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24" w:rsidRPr="00AC167F" w:rsidRDefault="00D05524" w:rsidP="00F8061B">
      <w:pPr>
        <w:tabs>
          <w:tab w:val="left" w:pos="7635"/>
        </w:tabs>
        <w:rPr>
          <w:i/>
        </w:rPr>
      </w:pPr>
    </w:p>
    <w:tbl>
      <w:tblPr>
        <w:tblW w:w="9645" w:type="dxa"/>
        <w:tblInd w:w="108" w:type="dxa"/>
        <w:tblLayout w:type="fixed"/>
        <w:tblLook w:val="00A0" w:firstRow="1" w:lastRow="0" w:firstColumn="1" w:lastColumn="0" w:noHBand="0" w:noVBand="0"/>
      </w:tblPr>
      <w:tblGrid>
        <w:gridCol w:w="9645"/>
      </w:tblGrid>
      <w:tr w:rsidR="00D05524" w:rsidTr="00B009E1">
        <w:trPr>
          <w:trHeight w:val="1055"/>
        </w:trPr>
        <w:tc>
          <w:tcPr>
            <w:tcW w:w="9639" w:type="dxa"/>
          </w:tcPr>
          <w:p w:rsidR="00D05524" w:rsidRDefault="00D05524">
            <w:pPr>
              <w:tabs>
                <w:tab w:val="center" w:pos="4711"/>
                <w:tab w:val="left" w:pos="8010"/>
              </w:tabs>
              <w:rPr>
                <w:b/>
                <w:color w:val="000000"/>
              </w:rPr>
            </w:pPr>
            <w:r>
              <w:tab/>
            </w:r>
            <w:r w:rsidR="003F7696">
              <w:rPr>
                <w:noProof/>
                <w:sz w:val="28"/>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alt="Pagegiu" style="width:40.5pt;height:52.5pt;visibility:visible">
                  <v:imagedata r:id="rId5" o:title=""/>
                </v:shape>
              </w:pict>
            </w:r>
          </w:p>
        </w:tc>
      </w:tr>
      <w:tr w:rsidR="00D05524" w:rsidTr="00B009E1">
        <w:trPr>
          <w:trHeight w:val="1647"/>
        </w:trPr>
        <w:tc>
          <w:tcPr>
            <w:tcW w:w="9639" w:type="dxa"/>
          </w:tcPr>
          <w:p w:rsidR="00D05524" w:rsidRDefault="00D05524">
            <w:pPr>
              <w:pStyle w:val="Antrat2"/>
              <w:jc w:val="center"/>
              <w:rPr>
                <w:sz w:val="24"/>
                <w:szCs w:val="24"/>
              </w:rPr>
            </w:pPr>
            <w:r>
              <w:rPr>
                <w:sz w:val="24"/>
                <w:szCs w:val="24"/>
              </w:rPr>
              <w:t>PAGĖGIŲ SAVIVALDYBĖS TARYBA</w:t>
            </w:r>
          </w:p>
          <w:p w:rsidR="00D05524" w:rsidRDefault="00D05524">
            <w:pPr>
              <w:jc w:val="center"/>
              <w:rPr>
                <w:b/>
                <w:bCs/>
                <w:caps/>
                <w:color w:val="000000"/>
              </w:rPr>
            </w:pPr>
            <w:r>
              <w:rPr>
                <w:b/>
                <w:bCs/>
                <w:caps/>
                <w:color w:val="000000"/>
              </w:rPr>
              <w:t>sprendimas</w:t>
            </w:r>
          </w:p>
          <w:p w:rsidR="00D05524" w:rsidRDefault="00D05524">
            <w:pPr>
              <w:jc w:val="center"/>
              <w:rPr>
                <w:b/>
              </w:rPr>
            </w:pPr>
            <w:r>
              <w:rPr>
                <w:b/>
              </w:rPr>
              <w:t xml:space="preserve">DĖL PAGĖGIŲ SAVIVALDYBĖS VIEŠOSIOS ĮSTAIGOS „PAGĖGIŲ KRAŠTO TURIZMO IR VERSLO INFORMACIJOS CENTRAS“ </w:t>
            </w:r>
          </w:p>
          <w:p w:rsidR="00D05524" w:rsidRDefault="00D05524" w:rsidP="00C35786">
            <w:pPr>
              <w:jc w:val="center"/>
              <w:rPr>
                <w:b/>
              </w:rPr>
            </w:pPr>
            <w:r w:rsidRPr="00A16720">
              <w:rPr>
                <w:b/>
              </w:rPr>
              <w:t xml:space="preserve">2023 METŲ </w:t>
            </w:r>
            <w:r>
              <w:rPr>
                <w:b/>
              </w:rPr>
              <w:t>VEIKLOS ATASKAITOS</w:t>
            </w:r>
          </w:p>
        </w:tc>
      </w:tr>
      <w:tr w:rsidR="00D05524" w:rsidTr="00B009E1">
        <w:trPr>
          <w:trHeight w:val="703"/>
        </w:trPr>
        <w:tc>
          <w:tcPr>
            <w:tcW w:w="9639" w:type="dxa"/>
          </w:tcPr>
          <w:p w:rsidR="00D05524" w:rsidRDefault="00D05524">
            <w:pPr>
              <w:jc w:val="center"/>
              <w:rPr>
                <w:lang w:val="pt-BR"/>
              </w:rPr>
            </w:pPr>
          </w:p>
          <w:p w:rsidR="00D05524" w:rsidRDefault="00F0670F">
            <w:pPr>
              <w:jc w:val="center"/>
              <w:rPr>
                <w:lang w:val="pt-BR"/>
              </w:rPr>
            </w:pPr>
            <w:r>
              <w:rPr>
                <w:lang w:val="pt-BR"/>
              </w:rPr>
              <w:t>2024 m. kovo 2</w:t>
            </w:r>
            <w:r w:rsidR="000A2840">
              <w:rPr>
                <w:lang w:val="pt-BR"/>
              </w:rPr>
              <w:t>8</w:t>
            </w:r>
            <w:r w:rsidR="00F8061B">
              <w:rPr>
                <w:lang w:val="pt-BR"/>
              </w:rPr>
              <w:t xml:space="preserve"> d. Nr. T</w:t>
            </w:r>
            <w:r w:rsidR="00D05524">
              <w:rPr>
                <w:lang w:val="pt-BR"/>
              </w:rPr>
              <w:t>-</w:t>
            </w:r>
            <w:r w:rsidR="002A1931">
              <w:rPr>
                <w:lang w:val="pt-BR"/>
              </w:rPr>
              <w:t>56</w:t>
            </w:r>
          </w:p>
          <w:p w:rsidR="00D05524" w:rsidRDefault="00D05524">
            <w:pPr>
              <w:jc w:val="center"/>
              <w:rPr>
                <w:lang w:val="pt-BR"/>
              </w:rPr>
            </w:pPr>
            <w:r>
              <w:rPr>
                <w:lang w:val="pt-BR"/>
              </w:rPr>
              <w:t>Pagėgiai</w:t>
            </w:r>
          </w:p>
        </w:tc>
      </w:tr>
    </w:tbl>
    <w:p w:rsidR="00D05524" w:rsidRPr="0095705E" w:rsidRDefault="00D05524" w:rsidP="0095705E">
      <w:pPr>
        <w:pStyle w:val="Antrats"/>
        <w:jc w:val="both"/>
        <w:rPr>
          <w:spacing w:val="60"/>
          <w:lang w:val="pt-BR"/>
        </w:rPr>
      </w:pPr>
      <w:r w:rsidRPr="0095705E">
        <w:rPr>
          <w:lang w:val="pt-BR"/>
        </w:rPr>
        <w:t xml:space="preserve">Vadovaudamasi Lietuvos Respublikos vietos savivaldos įstatymo 15 straipsnio 4 dalimi, Lietuvos Respublikos </w:t>
      </w:r>
      <w:r>
        <w:rPr>
          <w:lang w:val="pt-BR"/>
        </w:rPr>
        <w:t>viešųjų įstaigų įstatymo 10 straipsnio 1 dalies 6 punktu, 11 straip</w:t>
      </w:r>
      <w:r w:rsidR="00280DF5">
        <w:rPr>
          <w:lang w:val="pt-BR"/>
        </w:rPr>
        <w:t>s</w:t>
      </w:r>
      <w:r>
        <w:rPr>
          <w:lang w:val="pt-BR"/>
        </w:rPr>
        <w:t xml:space="preserve">nio 1 dalies 2 punktu, </w:t>
      </w:r>
      <w:r w:rsidRPr="0095705E">
        <w:rPr>
          <w:lang w:val="pt-BR"/>
        </w:rPr>
        <w:t xml:space="preserve">Pagėgių savivaldybės tarybos veiklos reglamento, patvirtinto Pagėgių savivaldybės tarybos 2023 m. kovo 30 d. sprendimu Nr. T-70 „Dėl Pagėgių savivaldybės tarybos veiklos reglamento patvirtinimo”, 347 punktu, Pagėgių savivaldybės taryba  </w:t>
      </w:r>
      <w:r w:rsidRPr="0095705E">
        <w:rPr>
          <w:spacing w:val="60"/>
          <w:lang w:val="pt-BR"/>
        </w:rPr>
        <w:t xml:space="preserve">nusprendžia: </w:t>
      </w:r>
    </w:p>
    <w:p w:rsidR="00D05524" w:rsidRPr="0095705E" w:rsidRDefault="00D05524" w:rsidP="0095705E">
      <w:pPr>
        <w:ind w:firstLine="720"/>
        <w:jc w:val="both"/>
        <w:rPr>
          <w:color w:val="000000"/>
          <w:lang w:val="pt-BR"/>
        </w:rPr>
      </w:pPr>
      <w:r w:rsidRPr="0095705E">
        <w:rPr>
          <w:color w:val="000000"/>
          <w:lang w:val="pt-BR"/>
        </w:rPr>
        <w:t xml:space="preserve">     1. Pritarti Pagėgių</w:t>
      </w:r>
      <w:r>
        <w:rPr>
          <w:color w:val="000000"/>
          <w:lang w:val="pt-BR"/>
        </w:rPr>
        <w:t xml:space="preserve"> savivaldybės viešosios įstaigos </w:t>
      </w:r>
      <w:r w:rsidR="00EA7414" w:rsidRPr="0095705E">
        <w:rPr>
          <w:lang w:val="pt-BR"/>
        </w:rPr>
        <w:t>„</w:t>
      </w:r>
      <w:r>
        <w:rPr>
          <w:color w:val="000000"/>
          <w:lang w:val="pt-BR"/>
        </w:rPr>
        <w:t>Pagėgių</w:t>
      </w:r>
      <w:r w:rsidR="003F7696">
        <w:rPr>
          <w:color w:val="000000"/>
          <w:lang w:val="pt-BR"/>
        </w:rPr>
        <w:t xml:space="preserve"> </w:t>
      </w:r>
      <w:r>
        <w:rPr>
          <w:color w:val="000000"/>
          <w:lang w:val="pt-BR"/>
        </w:rPr>
        <w:t>krašto</w:t>
      </w:r>
      <w:r w:rsidR="003F7696">
        <w:rPr>
          <w:color w:val="000000"/>
          <w:lang w:val="pt-BR"/>
        </w:rPr>
        <w:t xml:space="preserve"> </w:t>
      </w:r>
      <w:bookmarkStart w:id="0" w:name="_GoBack"/>
      <w:bookmarkEnd w:id="0"/>
      <w:r>
        <w:rPr>
          <w:color w:val="000000"/>
          <w:lang w:val="pt-BR"/>
        </w:rPr>
        <w:t xml:space="preserve">turizmo ir verslo informacijos centras” </w:t>
      </w:r>
      <w:r w:rsidRPr="0095705E">
        <w:rPr>
          <w:color w:val="000000"/>
          <w:lang w:val="pt-BR"/>
        </w:rPr>
        <w:t xml:space="preserve">2023 m. </w:t>
      </w:r>
      <w:r>
        <w:rPr>
          <w:color w:val="000000"/>
          <w:lang w:val="pt-BR"/>
        </w:rPr>
        <w:t xml:space="preserve">veiklos </w:t>
      </w:r>
      <w:r w:rsidRPr="0095705E">
        <w:rPr>
          <w:color w:val="000000"/>
          <w:lang w:val="pt-BR"/>
        </w:rPr>
        <w:t>ataskaitai (pridedama).</w:t>
      </w:r>
    </w:p>
    <w:p w:rsidR="00D05524" w:rsidRPr="0095705E" w:rsidRDefault="00D05524" w:rsidP="0095705E">
      <w:pPr>
        <w:numPr>
          <w:ilvl w:val="0"/>
          <w:numId w:val="1"/>
        </w:numPr>
        <w:tabs>
          <w:tab w:val="clear" w:pos="1380"/>
          <w:tab w:val="num" w:pos="1140"/>
          <w:tab w:val="center" w:pos="1311"/>
          <w:tab w:val="right" w:pos="9638"/>
        </w:tabs>
        <w:ind w:left="0" w:firstLine="1020"/>
        <w:jc w:val="both"/>
        <w:rPr>
          <w:color w:val="000000"/>
          <w:lang w:val="pt-BR"/>
        </w:rPr>
      </w:pPr>
      <w:r w:rsidRPr="0095705E">
        <w:rPr>
          <w:lang w:val="pt-BR"/>
        </w:rPr>
        <w:t xml:space="preserve">Sprendimą paskelbti Pagėgių savivaldybės interneto </w:t>
      </w:r>
      <w:r w:rsidRPr="0095705E">
        <w:rPr>
          <w:color w:val="000000"/>
          <w:lang w:val="pt-BR"/>
        </w:rPr>
        <w:t xml:space="preserve">svetainėje </w:t>
      </w:r>
      <w:hyperlink r:id="rId6" w:history="1">
        <w:r w:rsidRPr="0013405F">
          <w:rPr>
            <w:color w:val="000000"/>
            <w:lang w:val="pt-BR"/>
          </w:rPr>
          <w:t>www.pagegiai.lt</w:t>
        </w:r>
      </w:hyperlink>
      <w:r w:rsidRPr="0013405F">
        <w:rPr>
          <w:color w:val="000000"/>
          <w:lang w:val="pt-BR"/>
        </w:rPr>
        <w:t>.</w:t>
      </w:r>
    </w:p>
    <w:p w:rsidR="00D05524" w:rsidRPr="0095705E" w:rsidRDefault="00D05524" w:rsidP="0095705E">
      <w:pPr>
        <w:jc w:val="both"/>
      </w:pPr>
      <w:r w:rsidRPr="0095705E">
        <w:t>Šis sprendimas gali būti skundžiamas Lietuvos Respublikos administracinių ginčų komisijos Klaipėdos apygardos skyriui (H. 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ar įteikimo suinteresuotam asmeniui dienos.</w:t>
      </w:r>
    </w:p>
    <w:p w:rsidR="00D05524" w:rsidRPr="0095705E" w:rsidRDefault="00D05524" w:rsidP="0095705E">
      <w:pPr>
        <w:spacing w:line="360" w:lineRule="auto"/>
        <w:jc w:val="both"/>
        <w:rPr>
          <w:lang w:val="pt-BR"/>
        </w:rPr>
      </w:pPr>
    </w:p>
    <w:p w:rsidR="00D05524" w:rsidRPr="0095705E" w:rsidRDefault="00D05524" w:rsidP="0095705E">
      <w:pPr>
        <w:jc w:val="both"/>
        <w:rPr>
          <w:lang w:val="pt-BR"/>
        </w:rPr>
      </w:pPr>
      <w:r w:rsidRPr="0095705E">
        <w:rPr>
          <w:lang w:val="pt-BR"/>
        </w:rPr>
        <w:t xml:space="preserve">Pagėgių savivaldybės </w:t>
      </w:r>
      <w:r>
        <w:rPr>
          <w:lang w:val="pt-BR"/>
        </w:rPr>
        <w:t xml:space="preserve">tarybos </w:t>
      </w:r>
      <w:r w:rsidRPr="0095705E">
        <w:rPr>
          <w:lang w:val="pt-BR"/>
        </w:rPr>
        <w:t>narys,</w:t>
      </w:r>
    </w:p>
    <w:p w:rsidR="00D05524" w:rsidRPr="0095705E" w:rsidRDefault="00D05524" w:rsidP="0095705E">
      <w:pPr>
        <w:jc w:val="both"/>
        <w:rPr>
          <w:lang w:val="pt-BR"/>
        </w:rPr>
      </w:pPr>
      <w:r w:rsidRPr="0095705E">
        <w:rPr>
          <w:lang w:val="pt-BR"/>
        </w:rPr>
        <w:t>pavaduojantis savivaldybės merą</w:t>
      </w:r>
      <w:r w:rsidRPr="0095705E">
        <w:rPr>
          <w:lang w:val="pt-BR"/>
        </w:rPr>
        <w:tab/>
        <w:t xml:space="preserve">                                                         Gintautas Stančaitis</w:t>
      </w:r>
    </w:p>
    <w:p w:rsidR="00D05524" w:rsidRDefault="00D05524" w:rsidP="0095705E">
      <w:pPr>
        <w:jc w:val="both"/>
        <w:rPr>
          <w:lang w:val="pt-BR"/>
        </w:rPr>
      </w:pPr>
    </w:p>
    <w:p w:rsidR="00D05524" w:rsidRDefault="00D05524"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color w:val="000000"/>
        </w:rPr>
      </w:pPr>
    </w:p>
    <w:p w:rsidR="00F8061B" w:rsidRDefault="00F8061B" w:rsidP="00B009E1">
      <w:pPr>
        <w:jc w:val="both"/>
        <w:rPr>
          <w:lang w:val="pt-BR"/>
        </w:rPr>
      </w:pPr>
    </w:p>
    <w:p w:rsidR="00D05524" w:rsidRDefault="00D05524" w:rsidP="00B009E1">
      <w:pPr>
        <w:jc w:val="both"/>
        <w:rPr>
          <w:lang w:val="pt-BR"/>
        </w:rPr>
      </w:pPr>
    </w:p>
    <w:p w:rsidR="00D05524" w:rsidRDefault="00D05524" w:rsidP="008D5660">
      <w:pPr>
        <w:pStyle w:val="prastasiniatinklio"/>
        <w:spacing w:before="0" w:beforeAutospacing="0" w:after="0" w:afterAutospacing="0"/>
        <w:ind w:left="5184" w:firstLine="36"/>
        <w:outlineLvl w:val="0"/>
        <w:rPr>
          <w:iCs/>
          <w:lang w:val="pt-PT"/>
        </w:rPr>
      </w:pPr>
      <w:r>
        <w:rPr>
          <w:iCs/>
          <w:lang w:val="pt-PT"/>
        </w:rPr>
        <w:lastRenderedPageBreak/>
        <w:t>PRITARTA</w:t>
      </w:r>
    </w:p>
    <w:p w:rsidR="00D05524" w:rsidRDefault="00D05524" w:rsidP="008D5660">
      <w:pPr>
        <w:ind w:firstLine="5220"/>
      </w:pPr>
      <w:r>
        <w:t>Pagėgių savivaldybės tarybos</w:t>
      </w:r>
    </w:p>
    <w:p w:rsidR="00D05524" w:rsidRDefault="00D05524" w:rsidP="008D5660">
      <w:pPr>
        <w:pStyle w:val="prastasiniatinklio"/>
        <w:spacing w:before="0" w:beforeAutospacing="0" w:after="0" w:afterAutospacing="0"/>
        <w:ind w:firstLine="5220"/>
        <w:rPr>
          <w:lang w:val="lt-LT"/>
        </w:rPr>
      </w:pPr>
      <w:r>
        <w:rPr>
          <w:lang w:val="lt-LT"/>
        </w:rPr>
        <w:t xml:space="preserve">2024 m. kovo 28 d. </w:t>
      </w:r>
    </w:p>
    <w:p w:rsidR="00D05524" w:rsidRDefault="00D05524" w:rsidP="008D5660">
      <w:pPr>
        <w:pStyle w:val="prastasiniatinklio"/>
        <w:spacing w:before="0" w:beforeAutospacing="0" w:after="0" w:afterAutospacing="0"/>
        <w:ind w:firstLine="5220"/>
        <w:rPr>
          <w:iCs/>
          <w:lang w:val="pt-PT"/>
        </w:rPr>
      </w:pPr>
      <w:r>
        <w:rPr>
          <w:lang w:val="lt-LT"/>
        </w:rPr>
        <w:t>sprendimu Nr. T-</w:t>
      </w:r>
      <w:r w:rsidR="002A1931">
        <w:rPr>
          <w:lang w:val="lt-LT"/>
        </w:rPr>
        <w:t>56</w:t>
      </w:r>
    </w:p>
    <w:p w:rsidR="00D05524" w:rsidRDefault="00D05524" w:rsidP="008D5660">
      <w:pPr>
        <w:jc w:val="right"/>
        <w:rPr>
          <w:bCs/>
          <w:iCs/>
        </w:rPr>
      </w:pPr>
    </w:p>
    <w:p w:rsidR="00D05524" w:rsidRPr="005A2650" w:rsidRDefault="00D05524" w:rsidP="002653C4">
      <w:pPr>
        <w:jc w:val="center"/>
        <w:rPr>
          <w:rFonts w:eastAsia="Times New Roman"/>
          <w:noProof/>
          <w:color w:val="000000"/>
        </w:rPr>
      </w:pPr>
      <w:r w:rsidRPr="005A2650">
        <w:rPr>
          <w:rFonts w:eastAsia="Times New Roman"/>
          <w:b/>
          <w:color w:val="000000"/>
        </w:rPr>
        <w:t xml:space="preserve">PAGĖGIŲ </w:t>
      </w:r>
      <w:r>
        <w:rPr>
          <w:rFonts w:eastAsia="Times New Roman"/>
          <w:b/>
          <w:color w:val="000000"/>
        </w:rPr>
        <w:t>KRAŠTO TURIZMO IR VERSLO INFORMACIJOS CENTRO</w:t>
      </w:r>
    </w:p>
    <w:p w:rsidR="00D05524" w:rsidRDefault="00D05524" w:rsidP="002653C4">
      <w:pPr>
        <w:jc w:val="center"/>
        <w:rPr>
          <w:rFonts w:eastAsia="Times New Roman"/>
          <w:b/>
          <w:color w:val="000000"/>
        </w:rPr>
      </w:pPr>
      <w:r w:rsidRPr="005A2650">
        <w:rPr>
          <w:rFonts w:eastAsia="Times New Roman"/>
          <w:b/>
          <w:color w:val="000000"/>
        </w:rPr>
        <w:t>202</w:t>
      </w:r>
      <w:r>
        <w:rPr>
          <w:rFonts w:eastAsia="Times New Roman"/>
          <w:b/>
          <w:color w:val="000000"/>
        </w:rPr>
        <w:t>3</w:t>
      </w:r>
      <w:r w:rsidRPr="005A2650">
        <w:rPr>
          <w:rFonts w:eastAsia="Times New Roman"/>
          <w:b/>
          <w:color w:val="000000"/>
        </w:rPr>
        <w:t xml:space="preserve"> M</w:t>
      </w:r>
      <w:r>
        <w:rPr>
          <w:rFonts w:eastAsia="Times New Roman"/>
          <w:b/>
          <w:color w:val="000000"/>
        </w:rPr>
        <w:t xml:space="preserve">ETŲ </w:t>
      </w:r>
      <w:r w:rsidRPr="005A2650">
        <w:rPr>
          <w:rFonts w:eastAsia="Times New Roman"/>
          <w:b/>
          <w:color w:val="000000"/>
        </w:rPr>
        <w:t>VEIKLOS ATASKAITA</w:t>
      </w:r>
    </w:p>
    <w:p w:rsidR="00D05524" w:rsidRDefault="00D05524" w:rsidP="002653C4">
      <w:pPr>
        <w:jc w:val="center"/>
        <w:rPr>
          <w:rFonts w:eastAsia="Times New Roman"/>
          <w:b/>
          <w:color w:val="000000"/>
        </w:rPr>
      </w:pPr>
    </w:p>
    <w:p w:rsidR="00D05524" w:rsidRPr="00220FF2" w:rsidRDefault="00D05524" w:rsidP="00A62A6F">
      <w:pPr>
        <w:numPr>
          <w:ilvl w:val="0"/>
          <w:numId w:val="2"/>
        </w:numPr>
        <w:overflowPunct w:val="0"/>
        <w:autoSpaceDE w:val="0"/>
        <w:autoSpaceDN w:val="0"/>
        <w:adjustRightInd w:val="0"/>
        <w:spacing w:line="360" w:lineRule="auto"/>
        <w:jc w:val="center"/>
        <w:textAlignment w:val="baseline"/>
        <w:rPr>
          <w:b/>
        </w:rPr>
      </w:pPr>
      <w:r w:rsidRPr="00220FF2">
        <w:rPr>
          <w:b/>
        </w:rPr>
        <w:t>Įstaigos apibūdinimas, struktūra</w:t>
      </w:r>
    </w:p>
    <w:p w:rsidR="00D05524" w:rsidRDefault="00D05524" w:rsidP="00577984">
      <w:pPr>
        <w:spacing w:line="360" w:lineRule="auto"/>
        <w:ind w:firstLine="360"/>
        <w:jc w:val="both"/>
        <w:rPr>
          <w:spacing w:val="-4"/>
        </w:rPr>
      </w:pPr>
      <w:r w:rsidRPr="00293C69">
        <w:rPr>
          <w:spacing w:val="-4"/>
        </w:rPr>
        <w:t xml:space="preserve">VšĮ ,,Pagėgių krašto turizmo ir verslo informacijos centras“ </w:t>
      </w:r>
      <w:r w:rsidRPr="00293C69">
        <w:t>yra Lietuvos Respublikos viešųjų įstaigų įstatymo ir kitų įstatymų nustatyta tvarka įsteigtas ne pelno siekiantis ribotos civilinės atsakomybės viešasis juridinis asmuo, teikiantis turizmo ir verslo informavimo bei kitas paslaugas</w:t>
      </w:r>
      <w:r w:rsidRPr="00293C69">
        <w:rPr>
          <w:i/>
        </w:rPr>
        <w:t xml:space="preserve">. </w:t>
      </w:r>
      <w:r w:rsidRPr="00293C69">
        <w:rPr>
          <w:i/>
          <w:color w:val="000000"/>
        </w:rPr>
        <w:t>Įstaigos steigėjas</w:t>
      </w:r>
      <w:r w:rsidRPr="00293C69">
        <w:rPr>
          <w:color w:val="000000"/>
        </w:rPr>
        <w:t xml:space="preserve"> - Pagėgių savivaldybės Taryba. </w:t>
      </w:r>
      <w:r w:rsidRPr="00293C69">
        <w:rPr>
          <w:i/>
          <w:color w:val="000000"/>
        </w:rPr>
        <w:t>Įstaigos buveinė</w:t>
      </w:r>
      <w:r w:rsidRPr="00293C69">
        <w:rPr>
          <w:color w:val="000000"/>
        </w:rPr>
        <w:t xml:space="preserve"> - </w:t>
      </w:r>
      <w:proofErr w:type="spellStart"/>
      <w:r w:rsidRPr="00293C69">
        <w:rPr>
          <w:color w:val="000000"/>
        </w:rPr>
        <w:t>Šereikos</w:t>
      </w:r>
      <w:proofErr w:type="spellEnd"/>
      <w:r w:rsidRPr="00293C69">
        <w:rPr>
          <w:color w:val="000000"/>
        </w:rPr>
        <w:t xml:space="preserve"> g. 5-3, LT- 99254 Vilkyškių mstl., Vilkyškių sen., Pagėgių sav. </w:t>
      </w:r>
      <w:r w:rsidRPr="00293C69">
        <w:rPr>
          <w:i/>
        </w:rPr>
        <w:t>Įstaiga veiklą pradėjo</w:t>
      </w:r>
      <w:r w:rsidRPr="00293C69">
        <w:t xml:space="preserve">2011 m. gruodžio 9 d. Kiti Įstaigos organizacinės veiklos vietos/adresai: J. </w:t>
      </w:r>
      <w:proofErr w:type="spellStart"/>
      <w:r w:rsidRPr="00293C69">
        <w:t>Bobrovskio</w:t>
      </w:r>
      <w:proofErr w:type="spellEnd"/>
      <w:r w:rsidRPr="00293C69">
        <w:t xml:space="preserve"> g. 31, </w:t>
      </w:r>
      <w:r w:rsidRPr="00293C69">
        <w:rPr>
          <w:color w:val="000000"/>
        </w:rPr>
        <w:t>LT- 99254 Vilkyškių mstl., Vilkyškių sen., Pagėgių sav.</w:t>
      </w:r>
      <w:r w:rsidRPr="00293C69">
        <w:t>(interaktyvi laisvalaikio ir pramogų erdvė Pagėgių krašte ,,Istorijos inkubatorius“); Bitėnai (keleivių įlaipinimo vietos į laivą ,,Skalva“).</w:t>
      </w:r>
    </w:p>
    <w:p w:rsidR="00D05524" w:rsidRPr="00BF096F" w:rsidRDefault="00D05524" w:rsidP="00577984">
      <w:pPr>
        <w:spacing w:line="360" w:lineRule="auto"/>
        <w:ind w:firstLine="360"/>
        <w:jc w:val="both"/>
        <w:rPr>
          <w:spacing w:val="-4"/>
        </w:rPr>
      </w:pPr>
      <w:r w:rsidRPr="00BF096F">
        <w:t>Įstaigos veiklą reglamentuoja</w:t>
      </w:r>
      <w:r w:rsidRPr="00293C69">
        <w:t xml:space="preserve"> Lietuvos Respublikos Konstitucija, Lietuvos Respublikos civilinis kodeksas, Lietuvos Respublikos viešųjų įstaigų įstatymas, Lietuvos Respublikos Turizmo įstatymas, kitai įstatymai bei teisės aktai, Vyriausybės nutarimai, Pagėgių savivaldybės tarybos sprendimai, Mero potvarkiai, Pagėgių savivaldybės strateginiai plėtros dokumentai, Įstaigos įstatai.</w:t>
      </w:r>
    </w:p>
    <w:p w:rsidR="00D05524" w:rsidRDefault="00D05524" w:rsidP="00577984">
      <w:pPr>
        <w:widowControl w:val="0"/>
        <w:spacing w:line="360" w:lineRule="auto"/>
        <w:ind w:firstLine="360"/>
        <w:jc w:val="both"/>
      </w:pPr>
      <w:r w:rsidRPr="00BF096F">
        <w:t>Duomenys apie Įstaigos darbuotojus:</w:t>
      </w:r>
      <w:r w:rsidRPr="00F41243">
        <w:t xml:space="preserve"> Įstaigoje </w:t>
      </w:r>
      <w:r>
        <w:t xml:space="preserve">per </w:t>
      </w:r>
      <w:r w:rsidRPr="00F41243">
        <w:t>2023 m. dirbusių darbuotojų ir etatų skaičius pateikiamas 1 lentelėje.</w:t>
      </w:r>
    </w:p>
    <w:p w:rsidR="00D05524" w:rsidRPr="00293C69" w:rsidRDefault="00D05524" w:rsidP="00577984">
      <w:pPr>
        <w:tabs>
          <w:tab w:val="left" w:pos="1065"/>
        </w:tabs>
        <w:spacing w:line="360" w:lineRule="auto"/>
        <w:jc w:val="right"/>
        <w:rPr>
          <w:b/>
        </w:rPr>
      </w:pPr>
      <w:r w:rsidRPr="00293C69">
        <w:t>1 lentelė</w:t>
      </w:r>
    </w:p>
    <w:p w:rsidR="00D05524" w:rsidRPr="00293C69" w:rsidRDefault="00D05524" w:rsidP="00220FF2">
      <w:pPr>
        <w:tabs>
          <w:tab w:val="left" w:pos="1065"/>
        </w:tabs>
        <w:spacing w:line="360" w:lineRule="auto"/>
        <w:rPr>
          <w:b/>
        </w:rPr>
      </w:pPr>
      <w:r w:rsidRPr="00293C69">
        <w:rPr>
          <w:b/>
        </w:rPr>
        <w:t>Įstaigos darbuotojų ir etatų skaičius 2023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932"/>
        <w:gridCol w:w="1417"/>
        <w:gridCol w:w="1418"/>
      </w:tblGrid>
      <w:tr w:rsidR="00D05524" w:rsidRPr="00293C69" w:rsidTr="009413F7">
        <w:trPr>
          <w:trHeight w:val="540"/>
          <w:jc w:val="center"/>
        </w:trPr>
        <w:tc>
          <w:tcPr>
            <w:tcW w:w="756" w:type="dxa"/>
            <w:vMerge w:val="restart"/>
            <w:vAlign w:val="center"/>
          </w:tcPr>
          <w:p w:rsidR="00D05524" w:rsidRPr="00293C69" w:rsidRDefault="00D05524" w:rsidP="009413F7">
            <w:pPr>
              <w:tabs>
                <w:tab w:val="left" w:pos="1065"/>
              </w:tabs>
              <w:jc w:val="center"/>
            </w:pPr>
            <w:r w:rsidRPr="00293C69">
              <w:t>Eil. Nr.</w:t>
            </w:r>
          </w:p>
        </w:tc>
        <w:tc>
          <w:tcPr>
            <w:tcW w:w="2932" w:type="dxa"/>
            <w:vMerge w:val="restart"/>
            <w:vAlign w:val="center"/>
          </w:tcPr>
          <w:p w:rsidR="00D05524" w:rsidRPr="00293C69" w:rsidRDefault="00D05524" w:rsidP="009413F7">
            <w:pPr>
              <w:tabs>
                <w:tab w:val="left" w:pos="1065"/>
              </w:tabs>
              <w:spacing w:line="360" w:lineRule="auto"/>
              <w:jc w:val="center"/>
            </w:pPr>
            <w:r w:rsidRPr="00293C69">
              <w:t>Darbuotojai</w:t>
            </w:r>
          </w:p>
        </w:tc>
        <w:tc>
          <w:tcPr>
            <w:tcW w:w="2835" w:type="dxa"/>
            <w:gridSpan w:val="2"/>
            <w:vAlign w:val="center"/>
          </w:tcPr>
          <w:p w:rsidR="00D05524" w:rsidRPr="00293C69" w:rsidRDefault="00D05524" w:rsidP="009413F7">
            <w:pPr>
              <w:tabs>
                <w:tab w:val="left" w:pos="1065"/>
              </w:tabs>
              <w:jc w:val="center"/>
            </w:pPr>
            <w:r w:rsidRPr="00293C69">
              <w:t>Ataskaitinių metų eigoje</w:t>
            </w:r>
          </w:p>
        </w:tc>
      </w:tr>
      <w:tr w:rsidR="00D05524" w:rsidRPr="00293C69" w:rsidTr="009413F7">
        <w:trPr>
          <w:trHeight w:val="330"/>
          <w:jc w:val="center"/>
        </w:trPr>
        <w:tc>
          <w:tcPr>
            <w:tcW w:w="756" w:type="dxa"/>
            <w:vMerge/>
          </w:tcPr>
          <w:p w:rsidR="00D05524" w:rsidRPr="00293C69" w:rsidRDefault="00D05524" w:rsidP="009413F7">
            <w:pPr>
              <w:tabs>
                <w:tab w:val="left" w:pos="1065"/>
              </w:tabs>
              <w:spacing w:line="360" w:lineRule="auto"/>
              <w:jc w:val="both"/>
            </w:pPr>
          </w:p>
        </w:tc>
        <w:tc>
          <w:tcPr>
            <w:tcW w:w="2932" w:type="dxa"/>
            <w:vMerge/>
          </w:tcPr>
          <w:p w:rsidR="00D05524" w:rsidRPr="00293C69" w:rsidRDefault="00D05524" w:rsidP="009413F7">
            <w:pPr>
              <w:tabs>
                <w:tab w:val="left" w:pos="1065"/>
              </w:tabs>
              <w:spacing w:line="360" w:lineRule="auto"/>
              <w:jc w:val="both"/>
            </w:pPr>
          </w:p>
        </w:tc>
        <w:tc>
          <w:tcPr>
            <w:tcW w:w="1417" w:type="dxa"/>
            <w:vAlign w:val="center"/>
          </w:tcPr>
          <w:p w:rsidR="00D05524" w:rsidRPr="00293C69" w:rsidRDefault="00D05524" w:rsidP="009413F7">
            <w:pPr>
              <w:tabs>
                <w:tab w:val="left" w:pos="1065"/>
              </w:tabs>
              <w:jc w:val="center"/>
            </w:pPr>
            <w:r w:rsidRPr="00293C69">
              <w:t>Fizinių asmenų skaičius</w:t>
            </w:r>
          </w:p>
        </w:tc>
        <w:tc>
          <w:tcPr>
            <w:tcW w:w="1418" w:type="dxa"/>
            <w:vAlign w:val="center"/>
          </w:tcPr>
          <w:p w:rsidR="00D05524" w:rsidRPr="00293C69" w:rsidRDefault="00D05524" w:rsidP="009413F7">
            <w:pPr>
              <w:tabs>
                <w:tab w:val="left" w:pos="1065"/>
              </w:tabs>
              <w:jc w:val="center"/>
            </w:pPr>
            <w:r w:rsidRPr="00293C69">
              <w:t>Užimamų etatų skaičius</w:t>
            </w:r>
          </w:p>
        </w:tc>
      </w:tr>
      <w:tr w:rsidR="00D05524" w:rsidRPr="00293C69" w:rsidTr="009413F7">
        <w:trPr>
          <w:jc w:val="center"/>
        </w:trPr>
        <w:tc>
          <w:tcPr>
            <w:tcW w:w="756" w:type="dxa"/>
            <w:vAlign w:val="center"/>
          </w:tcPr>
          <w:p w:rsidR="00D05524" w:rsidRPr="00293C69" w:rsidRDefault="00D05524" w:rsidP="009413F7">
            <w:pPr>
              <w:tabs>
                <w:tab w:val="left" w:pos="1065"/>
              </w:tabs>
              <w:jc w:val="center"/>
            </w:pPr>
            <w:r w:rsidRPr="00293C69">
              <w:t>1.</w:t>
            </w:r>
          </w:p>
        </w:tc>
        <w:tc>
          <w:tcPr>
            <w:tcW w:w="2932" w:type="dxa"/>
            <w:vAlign w:val="center"/>
          </w:tcPr>
          <w:p w:rsidR="00D05524" w:rsidRPr="00293C69" w:rsidRDefault="00D05524" w:rsidP="009413F7">
            <w:pPr>
              <w:tabs>
                <w:tab w:val="left" w:pos="1065"/>
              </w:tabs>
              <w:jc w:val="both"/>
            </w:pPr>
            <w:r w:rsidRPr="00293C69">
              <w:t>Direktorius</w:t>
            </w:r>
          </w:p>
        </w:tc>
        <w:tc>
          <w:tcPr>
            <w:tcW w:w="1417" w:type="dxa"/>
            <w:vAlign w:val="center"/>
          </w:tcPr>
          <w:p w:rsidR="00D05524" w:rsidRPr="00293C69" w:rsidRDefault="00D05524" w:rsidP="009413F7">
            <w:pPr>
              <w:tabs>
                <w:tab w:val="left" w:pos="1065"/>
              </w:tabs>
              <w:jc w:val="center"/>
            </w:pPr>
            <w:r w:rsidRPr="00293C69">
              <w:t>1</w:t>
            </w:r>
          </w:p>
        </w:tc>
        <w:tc>
          <w:tcPr>
            <w:tcW w:w="1418" w:type="dxa"/>
            <w:vAlign w:val="center"/>
          </w:tcPr>
          <w:p w:rsidR="00D05524" w:rsidRPr="00293C69" w:rsidRDefault="00D05524" w:rsidP="009413F7">
            <w:pPr>
              <w:tabs>
                <w:tab w:val="left" w:pos="1065"/>
              </w:tabs>
              <w:jc w:val="center"/>
            </w:pPr>
            <w:r w:rsidRPr="00293C69">
              <w:t>1</w:t>
            </w:r>
          </w:p>
        </w:tc>
      </w:tr>
      <w:tr w:rsidR="00D05524" w:rsidRPr="00293C69" w:rsidTr="009413F7">
        <w:trPr>
          <w:jc w:val="center"/>
        </w:trPr>
        <w:tc>
          <w:tcPr>
            <w:tcW w:w="756" w:type="dxa"/>
            <w:vAlign w:val="center"/>
          </w:tcPr>
          <w:p w:rsidR="00D05524" w:rsidRPr="00293C69" w:rsidRDefault="00D05524" w:rsidP="009413F7">
            <w:pPr>
              <w:tabs>
                <w:tab w:val="left" w:pos="1065"/>
              </w:tabs>
              <w:jc w:val="center"/>
            </w:pPr>
            <w:r w:rsidRPr="00293C69">
              <w:t>2.</w:t>
            </w:r>
          </w:p>
        </w:tc>
        <w:tc>
          <w:tcPr>
            <w:tcW w:w="2932" w:type="dxa"/>
            <w:vAlign w:val="center"/>
          </w:tcPr>
          <w:p w:rsidR="00D05524" w:rsidRPr="00293C69" w:rsidRDefault="00D05524" w:rsidP="009413F7">
            <w:pPr>
              <w:tabs>
                <w:tab w:val="left" w:pos="1065"/>
              </w:tabs>
              <w:jc w:val="both"/>
            </w:pPr>
            <w:r w:rsidRPr="00293C69">
              <w:t>Turimo ir verslo vadybininkas</w:t>
            </w:r>
          </w:p>
        </w:tc>
        <w:tc>
          <w:tcPr>
            <w:tcW w:w="1417" w:type="dxa"/>
            <w:vAlign w:val="center"/>
          </w:tcPr>
          <w:p w:rsidR="00D05524" w:rsidRPr="00293C69" w:rsidRDefault="00D05524" w:rsidP="009413F7">
            <w:pPr>
              <w:tabs>
                <w:tab w:val="left" w:pos="1065"/>
              </w:tabs>
              <w:jc w:val="center"/>
            </w:pPr>
            <w:r w:rsidRPr="00293C69">
              <w:t>1</w:t>
            </w:r>
          </w:p>
        </w:tc>
        <w:tc>
          <w:tcPr>
            <w:tcW w:w="1418" w:type="dxa"/>
            <w:vAlign w:val="center"/>
          </w:tcPr>
          <w:p w:rsidR="00D05524" w:rsidRPr="00293C69" w:rsidRDefault="00D05524" w:rsidP="009413F7">
            <w:pPr>
              <w:tabs>
                <w:tab w:val="left" w:pos="1065"/>
              </w:tabs>
              <w:jc w:val="center"/>
            </w:pPr>
            <w:r w:rsidRPr="00293C69">
              <w:t>1</w:t>
            </w:r>
          </w:p>
        </w:tc>
      </w:tr>
      <w:tr w:rsidR="00D05524" w:rsidRPr="00293C69" w:rsidTr="009413F7">
        <w:trPr>
          <w:jc w:val="center"/>
        </w:trPr>
        <w:tc>
          <w:tcPr>
            <w:tcW w:w="756" w:type="dxa"/>
            <w:vAlign w:val="center"/>
          </w:tcPr>
          <w:p w:rsidR="00D05524" w:rsidRPr="00293C69" w:rsidRDefault="00D05524" w:rsidP="009413F7">
            <w:pPr>
              <w:tabs>
                <w:tab w:val="left" w:pos="1065"/>
              </w:tabs>
              <w:jc w:val="center"/>
            </w:pPr>
            <w:r w:rsidRPr="00293C69">
              <w:t>4.</w:t>
            </w:r>
          </w:p>
        </w:tc>
        <w:tc>
          <w:tcPr>
            <w:tcW w:w="2932" w:type="dxa"/>
            <w:vAlign w:val="center"/>
          </w:tcPr>
          <w:p w:rsidR="00D05524" w:rsidRPr="00293C69" w:rsidRDefault="00D05524" w:rsidP="009413F7">
            <w:pPr>
              <w:tabs>
                <w:tab w:val="left" w:pos="1065"/>
              </w:tabs>
              <w:jc w:val="both"/>
            </w:pPr>
            <w:r w:rsidRPr="00293C69">
              <w:t>Buhalterė</w:t>
            </w:r>
          </w:p>
        </w:tc>
        <w:tc>
          <w:tcPr>
            <w:tcW w:w="1417" w:type="dxa"/>
            <w:vAlign w:val="center"/>
          </w:tcPr>
          <w:p w:rsidR="00D05524" w:rsidRPr="00293C69" w:rsidRDefault="00D05524" w:rsidP="009413F7">
            <w:pPr>
              <w:tabs>
                <w:tab w:val="left" w:pos="1065"/>
              </w:tabs>
              <w:jc w:val="center"/>
            </w:pPr>
            <w:r w:rsidRPr="00293C69">
              <w:t>1</w:t>
            </w:r>
          </w:p>
        </w:tc>
        <w:tc>
          <w:tcPr>
            <w:tcW w:w="1418" w:type="dxa"/>
            <w:vAlign w:val="center"/>
          </w:tcPr>
          <w:p w:rsidR="00D05524" w:rsidRPr="00293C69" w:rsidRDefault="00D05524" w:rsidP="009413F7">
            <w:pPr>
              <w:tabs>
                <w:tab w:val="left" w:pos="1065"/>
              </w:tabs>
              <w:jc w:val="center"/>
            </w:pPr>
            <w:r w:rsidRPr="00293C69">
              <w:t>0,6</w:t>
            </w:r>
          </w:p>
        </w:tc>
      </w:tr>
      <w:tr w:rsidR="00D05524" w:rsidRPr="00293C69" w:rsidTr="009413F7">
        <w:trPr>
          <w:jc w:val="center"/>
        </w:trPr>
        <w:tc>
          <w:tcPr>
            <w:tcW w:w="756" w:type="dxa"/>
            <w:vAlign w:val="center"/>
          </w:tcPr>
          <w:p w:rsidR="00D05524" w:rsidRPr="00293C69" w:rsidRDefault="00D05524" w:rsidP="009413F7">
            <w:pPr>
              <w:tabs>
                <w:tab w:val="left" w:pos="1065"/>
              </w:tabs>
              <w:jc w:val="center"/>
            </w:pPr>
          </w:p>
        </w:tc>
        <w:tc>
          <w:tcPr>
            <w:tcW w:w="2932" w:type="dxa"/>
            <w:vAlign w:val="center"/>
          </w:tcPr>
          <w:p w:rsidR="00D05524" w:rsidRPr="00293C69" w:rsidRDefault="00D05524" w:rsidP="009413F7">
            <w:pPr>
              <w:tabs>
                <w:tab w:val="left" w:pos="1065"/>
              </w:tabs>
              <w:jc w:val="both"/>
            </w:pPr>
            <w:r w:rsidRPr="00293C69">
              <w:t>Valytoja</w:t>
            </w:r>
          </w:p>
        </w:tc>
        <w:tc>
          <w:tcPr>
            <w:tcW w:w="1417" w:type="dxa"/>
            <w:vAlign w:val="center"/>
          </w:tcPr>
          <w:p w:rsidR="00D05524" w:rsidRPr="00293C69" w:rsidRDefault="00D05524" w:rsidP="009413F7">
            <w:pPr>
              <w:tabs>
                <w:tab w:val="left" w:pos="1065"/>
              </w:tabs>
              <w:jc w:val="center"/>
            </w:pPr>
            <w:r w:rsidRPr="00293C69">
              <w:t>1</w:t>
            </w:r>
          </w:p>
        </w:tc>
        <w:tc>
          <w:tcPr>
            <w:tcW w:w="1418" w:type="dxa"/>
            <w:vAlign w:val="center"/>
          </w:tcPr>
          <w:p w:rsidR="00D05524" w:rsidRPr="00293C69" w:rsidRDefault="00D05524" w:rsidP="009413F7">
            <w:pPr>
              <w:tabs>
                <w:tab w:val="left" w:pos="1065"/>
              </w:tabs>
              <w:jc w:val="center"/>
            </w:pPr>
            <w:r w:rsidRPr="00293C69">
              <w:t>0,4</w:t>
            </w:r>
          </w:p>
        </w:tc>
      </w:tr>
    </w:tbl>
    <w:p w:rsidR="00D05524" w:rsidRDefault="00D05524" w:rsidP="00577984">
      <w:pPr>
        <w:widowControl w:val="0"/>
        <w:shd w:val="clear" w:color="auto" w:fill="FFFFFF"/>
        <w:tabs>
          <w:tab w:val="left" w:pos="0"/>
        </w:tabs>
        <w:spacing w:line="360" w:lineRule="auto"/>
        <w:jc w:val="both"/>
      </w:pPr>
    </w:p>
    <w:p w:rsidR="00D05524" w:rsidRPr="00293C69" w:rsidRDefault="00D05524" w:rsidP="00577984">
      <w:pPr>
        <w:widowControl w:val="0"/>
        <w:shd w:val="clear" w:color="auto" w:fill="FFFFFF"/>
        <w:tabs>
          <w:tab w:val="left" w:pos="0"/>
        </w:tabs>
        <w:spacing w:line="360" w:lineRule="auto"/>
        <w:jc w:val="both"/>
      </w:pPr>
      <w:r>
        <w:tab/>
      </w:r>
      <w:r w:rsidRPr="00293C69">
        <w:t>Duomenys apie 2023 m. priskaičiuotas ir išmokėtas darbo užmokesčio sumas ir kitas išmokas Įstaigos direktoriui pateikti 2 ir 3 lentelėse.</w:t>
      </w:r>
    </w:p>
    <w:p w:rsidR="00D05524" w:rsidRPr="00293C69" w:rsidRDefault="00D05524" w:rsidP="00577984">
      <w:pPr>
        <w:tabs>
          <w:tab w:val="right" w:pos="9639"/>
        </w:tabs>
        <w:spacing w:line="360" w:lineRule="auto"/>
        <w:ind w:firstLine="357"/>
      </w:pPr>
      <w:r w:rsidRPr="00293C69">
        <w:tab/>
        <w:t>2 lentelė</w:t>
      </w:r>
    </w:p>
    <w:p w:rsidR="00D05524" w:rsidRPr="00293C69" w:rsidRDefault="00D05524" w:rsidP="00220FF2">
      <w:pPr>
        <w:spacing w:line="360" w:lineRule="auto"/>
        <w:ind w:firstLine="357"/>
        <w:rPr>
          <w:b/>
        </w:rPr>
      </w:pPr>
      <w:r w:rsidRPr="00293C69">
        <w:rPr>
          <w:b/>
        </w:rPr>
        <w:t xml:space="preserve">2023 m. sausio- rugpjūčio mėn. Įstaigos išlaidos vadovo darbo užmokesčiui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2712"/>
        <w:gridCol w:w="2712"/>
      </w:tblGrid>
      <w:tr w:rsidR="00D05524" w:rsidRPr="00293C69" w:rsidTr="009413F7">
        <w:trPr>
          <w:trHeight w:val="771"/>
          <w:jc w:val="center"/>
        </w:trPr>
        <w:tc>
          <w:tcPr>
            <w:tcW w:w="2711" w:type="dxa"/>
          </w:tcPr>
          <w:p w:rsidR="00D05524" w:rsidRPr="00293C69" w:rsidRDefault="00D05524" w:rsidP="009413F7">
            <w:pPr>
              <w:jc w:val="center"/>
              <w:rPr>
                <w:b/>
              </w:rPr>
            </w:pPr>
            <w:r>
              <w:rPr>
                <w:b/>
              </w:rPr>
              <w:lastRenderedPageBreak/>
              <w:t xml:space="preserve">Darbo užmokestis per 2023m. 01-08 mėn. </w:t>
            </w:r>
            <w:r w:rsidRPr="00293C69">
              <w:rPr>
                <w:b/>
              </w:rPr>
              <w:t xml:space="preserve">(prieš mokesčius)                                             </w:t>
            </w:r>
          </w:p>
          <w:p w:rsidR="00D05524" w:rsidRPr="00293C69" w:rsidRDefault="00D05524" w:rsidP="009413F7">
            <w:pPr>
              <w:jc w:val="center"/>
              <w:rPr>
                <w:b/>
              </w:rPr>
            </w:pPr>
            <w:proofErr w:type="spellStart"/>
            <w:r w:rsidRPr="00293C69">
              <w:rPr>
                <w:b/>
              </w:rPr>
              <w:t>Eur</w:t>
            </w:r>
            <w:proofErr w:type="spellEnd"/>
          </w:p>
        </w:tc>
        <w:tc>
          <w:tcPr>
            <w:tcW w:w="2712" w:type="dxa"/>
          </w:tcPr>
          <w:p w:rsidR="00D05524" w:rsidRPr="00293C69" w:rsidRDefault="00D05524" w:rsidP="009413F7">
            <w:pPr>
              <w:spacing w:line="259" w:lineRule="auto"/>
              <w:jc w:val="center"/>
              <w:rPr>
                <w:b/>
              </w:rPr>
            </w:pPr>
            <w:r w:rsidRPr="00293C69">
              <w:rPr>
                <w:b/>
              </w:rPr>
              <w:t xml:space="preserve"> Iš viso priskaičiuota </w:t>
            </w:r>
            <w:proofErr w:type="spellStart"/>
            <w:r w:rsidRPr="00293C69">
              <w:rPr>
                <w:b/>
              </w:rPr>
              <w:t>soc</w:t>
            </w:r>
            <w:proofErr w:type="spellEnd"/>
            <w:r w:rsidRPr="00293C69">
              <w:rPr>
                <w:b/>
              </w:rPr>
              <w:t xml:space="preserve">. draudimo įmokų </w:t>
            </w:r>
          </w:p>
          <w:p w:rsidR="00D05524" w:rsidRPr="00293C69" w:rsidRDefault="00D05524" w:rsidP="009413F7">
            <w:pPr>
              <w:spacing w:line="259" w:lineRule="auto"/>
              <w:jc w:val="center"/>
              <w:rPr>
                <w:b/>
              </w:rPr>
            </w:pPr>
            <w:proofErr w:type="spellStart"/>
            <w:r w:rsidRPr="00293C69">
              <w:rPr>
                <w:b/>
              </w:rPr>
              <w:t>Eur</w:t>
            </w:r>
            <w:proofErr w:type="spellEnd"/>
          </w:p>
        </w:tc>
        <w:tc>
          <w:tcPr>
            <w:tcW w:w="2712" w:type="dxa"/>
          </w:tcPr>
          <w:p w:rsidR="00D05524" w:rsidRPr="00293C69" w:rsidRDefault="00D05524" w:rsidP="009413F7">
            <w:pPr>
              <w:spacing w:line="259" w:lineRule="auto"/>
              <w:jc w:val="center"/>
              <w:rPr>
                <w:b/>
              </w:rPr>
            </w:pPr>
            <w:r w:rsidRPr="00293C69">
              <w:rPr>
                <w:b/>
              </w:rPr>
              <w:t xml:space="preserve">Iš viso sumokėta gyventojų pajamų mokesčio </w:t>
            </w:r>
          </w:p>
          <w:p w:rsidR="00D05524" w:rsidRPr="00293C69" w:rsidRDefault="00D05524" w:rsidP="009413F7">
            <w:pPr>
              <w:spacing w:line="259" w:lineRule="auto"/>
              <w:jc w:val="center"/>
              <w:rPr>
                <w:b/>
              </w:rPr>
            </w:pPr>
            <w:proofErr w:type="spellStart"/>
            <w:r w:rsidRPr="00293C69">
              <w:rPr>
                <w:b/>
              </w:rPr>
              <w:t>Eur</w:t>
            </w:r>
            <w:proofErr w:type="spellEnd"/>
          </w:p>
        </w:tc>
      </w:tr>
      <w:tr w:rsidR="00D05524" w:rsidRPr="00293C69" w:rsidTr="009413F7">
        <w:trPr>
          <w:trHeight w:val="361"/>
          <w:jc w:val="center"/>
        </w:trPr>
        <w:tc>
          <w:tcPr>
            <w:tcW w:w="2711" w:type="dxa"/>
          </w:tcPr>
          <w:p w:rsidR="00D05524" w:rsidRPr="00293C69" w:rsidRDefault="00D05524" w:rsidP="009413F7">
            <w:pPr>
              <w:spacing w:line="360" w:lineRule="auto"/>
              <w:jc w:val="center"/>
            </w:pPr>
            <w:r w:rsidRPr="00293C69">
              <w:t xml:space="preserve"> 17420,09</w:t>
            </w:r>
          </w:p>
        </w:tc>
        <w:tc>
          <w:tcPr>
            <w:tcW w:w="2712" w:type="dxa"/>
          </w:tcPr>
          <w:p w:rsidR="00D05524" w:rsidRPr="00293C69" w:rsidRDefault="00D05524" w:rsidP="009413F7">
            <w:pPr>
              <w:spacing w:line="360" w:lineRule="auto"/>
              <w:jc w:val="center"/>
            </w:pPr>
            <w:r w:rsidRPr="00293C69">
              <w:t xml:space="preserve"> 308,33</w:t>
            </w:r>
          </w:p>
        </w:tc>
        <w:tc>
          <w:tcPr>
            <w:tcW w:w="2712" w:type="dxa"/>
          </w:tcPr>
          <w:p w:rsidR="00D05524" w:rsidRPr="00293C69" w:rsidRDefault="00D05524" w:rsidP="009413F7">
            <w:pPr>
              <w:spacing w:line="360" w:lineRule="auto"/>
              <w:jc w:val="center"/>
              <w:rPr>
                <w:color w:val="000000"/>
              </w:rPr>
            </w:pPr>
            <w:r w:rsidRPr="00293C69">
              <w:rPr>
                <w:color w:val="000000"/>
              </w:rPr>
              <w:t xml:space="preserve"> 3484,02</w:t>
            </w:r>
          </w:p>
        </w:tc>
      </w:tr>
    </w:tbl>
    <w:p w:rsidR="00D05524" w:rsidRPr="00293C69" w:rsidRDefault="00D05524" w:rsidP="00577984">
      <w:pPr>
        <w:spacing w:line="360" w:lineRule="auto"/>
        <w:jc w:val="both"/>
      </w:pPr>
    </w:p>
    <w:p w:rsidR="00D05524" w:rsidRPr="00293C69" w:rsidRDefault="00D05524" w:rsidP="00577984">
      <w:pPr>
        <w:tabs>
          <w:tab w:val="left" w:pos="0"/>
        </w:tabs>
        <w:spacing w:line="360" w:lineRule="auto"/>
        <w:jc w:val="right"/>
        <w:rPr>
          <w:b/>
        </w:rPr>
      </w:pPr>
      <w:r w:rsidRPr="00293C69">
        <w:t>3 lentelė</w:t>
      </w:r>
    </w:p>
    <w:p w:rsidR="00D05524" w:rsidRPr="00293C69" w:rsidRDefault="00D05524" w:rsidP="00220FF2">
      <w:pPr>
        <w:tabs>
          <w:tab w:val="left" w:pos="0"/>
        </w:tabs>
        <w:spacing w:line="360" w:lineRule="auto"/>
        <w:rPr>
          <w:b/>
        </w:rPr>
      </w:pPr>
      <w:r>
        <w:rPr>
          <w:b/>
        </w:rPr>
        <w:t>Kitos išmokos į</w:t>
      </w:r>
      <w:r w:rsidRPr="00293C69">
        <w:rPr>
          <w:b/>
        </w:rPr>
        <w:t>staigos direktoriui per 2023 metus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5387"/>
        <w:gridCol w:w="1701"/>
        <w:gridCol w:w="1693"/>
      </w:tblGrid>
      <w:tr w:rsidR="00D05524" w:rsidRPr="00293C69" w:rsidTr="009413F7">
        <w:trPr>
          <w:trHeight w:val="462"/>
          <w:jc w:val="center"/>
        </w:trPr>
        <w:tc>
          <w:tcPr>
            <w:tcW w:w="561" w:type="dxa"/>
          </w:tcPr>
          <w:p w:rsidR="00D05524" w:rsidRPr="00293C69" w:rsidRDefault="00D05524" w:rsidP="009413F7">
            <w:pPr>
              <w:jc w:val="center"/>
              <w:rPr>
                <w:b/>
              </w:rPr>
            </w:pPr>
            <w:r w:rsidRPr="00293C69">
              <w:rPr>
                <w:b/>
              </w:rPr>
              <w:t>Eil.</w:t>
            </w:r>
          </w:p>
          <w:p w:rsidR="00D05524" w:rsidRPr="00293C69" w:rsidRDefault="00D05524" w:rsidP="009413F7">
            <w:pPr>
              <w:jc w:val="center"/>
              <w:rPr>
                <w:b/>
              </w:rPr>
            </w:pPr>
            <w:r w:rsidRPr="00293C69">
              <w:rPr>
                <w:b/>
              </w:rPr>
              <w:t>NR.</w:t>
            </w:r>
          </w:p>
        </w:tc>
        <w:tc>
          <w:tcPr>
            <w:tcW w:w="5387" w:type="dxa"/>
          </w:tcPr>
          <w:p w:rsidR="00D05524" w:rsidRPr="00293C69" w:rsidRDefault="00D05524" w:rsidP="009413F7">
            <w:pPr>
              <w:jc w:val="center"/>
              <w:rPr>
                <w:b/>
              </w:rPr>
            </w:pPr>
            <w:r w:rsidRPr="00293C69">
              <w:rPr>
                <w:b/>
              </w:rPr>
              <w:t>Išmokos pavadinimas</w:t>
            </w:r>
          </w:p>
        </w:tc>
        <w:tc>
          <w:tcPr>
            <w:tcW w:w="1701" w:type="dxa"/>
          </w:tcPr>
          <w:p w:rsidR="00D05524" w:rsidRPr="00293C69" w:rsidRDefault="00D05524" w:rsidP="009413F7">
            <w:pPr>
              <w:jc w:val="center"/>
              <w:rPr>
                <w:b/>
              </w:rPr>
            </w:pPr>
            <w:r w:rsidRPr="00293C69">
              <w:rPr>
                <w:b/>
              </w:rPr>
              <w:t>Laikotarpis</w:t>
            </w:r>
          </w:p>
          <w:p w:rsidR="00D05524" w:rsidRPr="00293C69" w:rsidRDefault="00D05524" w:rsidP="009413F7">
            <w:pPr>
              <w:jc w:val="center"/>
              <w:rPr>
                <w:b/>
              </w:rPr>
            </w:pPr>
            <w:r>
              <w:rPr>
                <w:b/>
              </w:rPr>
              <w:t>2023 01- 08</w:t>
            </w:r>
          </w:p>
        </w:tc>
        <w:tc>
          <w:tcPr>
            <w:tcW w:w="1693" w:type="dxa"/>
          </w:tcPr>
          <w:p w:rsidR="00D05524" w:rsidRPr="00293C69" w:rsidRDefault="00D05524" w:rsidP="009413F7">
            <w:pPr>
              <w:jc w:val="center"/>
              <w:rPr>
                <w:b/>
              </w:rPr>
            </w:pPr>
            <w:r w:rsidRPr="00293C69">
              <w:rPr>
                <w:b/>
              </w:rPr>
              <w:t xml:space="preserve">Suma </w:t>
            </w:r>
            <w:proofErr w:type="spellStart"/>
            <w:r w:rsidRPr="00293C69">
              <w:rPr>
                <w:b/>
              </w:rPr>
              <w:t>Eur</w:t>
            </w:r>
            <w:proofErr w:type="spellEnd"/>
          </w:p>
        </w:tc>
      </w:tr>
      <w:tr w:rsidR="00D05524" w:rsidRPr="00293C69" w:rsidTr="009413F7">
        <w:trPr>
          <w:trHeight w:val="621"/>
          <w:jc w:val="center"/>
        </w:trPr>
        <w:tc>
          <w:tcPr>
            <w:tcW w:w="561" w:type="dxa"/>
          </w:tcPr>
          <w:p w:rsidR="00D05524" w:rsidRPr="00293C69" w:rsidRDefault="00D05524" w:rsidP="009413F7">
            <w:pPr>
              <w:jc w:val="center"/>
            </w:pPr>
            <w:r w:rsidRPr="00293C69">
              <w:t>1.</w:t>
            </w:r>
          </w:p>
        </w:tc>
        <w:tc>
          <w:tcPr>
            <w:tcW w:w="5387" w:type="dxa"/>
          </w:tcPr>
          <w:p w:rsidR="00D05524" w:rsidRPr="00293C69" w:rsidRDefault="00D05524" w:rsidP="009413F7">
            <w:r w:rsidRPr="00293C69">
              <w:t>Kompensacija degalų įsigijimui už netarnybinio automobilio naudojimą tarnybos reikmėms</w:t>
            </w:r>
          </w:p>
        </w:tc>
        <w:tc>
          <w:tcPr>
            <w:tcW w:w="1701" w:type="dxa"/>
          </w:tcPr>
          <w:p w:rsidR="00D05524" w:rsidRPr="00293C69" w:rsidRDefault="00D05524" w:rsidP="009413F7">
            <w:r w:rsidRPr="00293C69">
              <w:t>2023-01-</w:t>
            </w:r>
          </w:p>
          <w:p w:rsidR="00D05524" w:rsidRPr="00293C69" w:rsidRDefault="00D05524" w:rsidP="009413F7">
            <w:r w:rsidRPr="00293C69">
              <w:t>2023-08</w:t>
            </w:r>
          </w:p>
        </w:tc>
        <w:tc>
          <w:tcPr>
            <w:tcW w:w="1693" w:type="dxa"/>
          </w:tcPr>
          <w:p w:rsidR="00D05524" w:rsidRPr="00293C69" w:rsidRDefault="00D05524" w:rsidP="009413F7">
            <w:pPr>
              <w:jc w:val="center"/>
            </w:pPr>
            <w:r w:rsidRPr="00293C69">
              <w:t xml:space="preserve"> 496,29</w:t>
            </w:r>
          </w:p>
        </w:tc>
      </w:tr>
      <w:tr w:rsidR="00D05524" w:rsidRPr="00293C69" w:rsidTr="009413F7">
        <w:trPr>
          <w:trHeight w:val="621"/>
          <w:jc w:val="center"/>
        </w:trPr>
        <w:tc>
          <w:tcPr>
            <w:tcW w:w="561" w:type="dxa"/>
          </w:tcPr>
          <w:p w:rsidR="00D05524" w:rsidRPr="00293C69" w:rsidRDefault="00D05524" w:rsidP="009413F7">
            <w:pPr>
              <w:jc w:val="center"/>
            </w:pPr>
            <w:r w:rsidRPr="00293C69">
              <w:t>2.</w:t>
            </w:r>
          </w:p>
        </w:tc>
        <w:tc>
          <w:tcPr>
            <w:tcW w:w="5387" w:type="dxa"/>
          </w:tcPr>
          <w:p w:rsidR="00D05524" w:rsidRPr="00293C69" w:rsidRDefault="00D05524" w:rsidP="009413F7">
            <w:r w:rsidRPr="00293C69">
              <w:t xml:space="preserve">Komandiruotės išlaidos </w:t>
            </w:r>
          </w:p>
          <w:p w:rsidR="00D05524" w:rsidRPr="00293C69" w:rsidRDefault="00D05524" w:rsidP="009413F7"/>
        </w:tc>
        <w:tc>
          <w:tcPr>
            <w:tcW w:w="1701" w:type="dxa"/>
          </w:tcPr>
          <w:p w:rsidR="00D05524" w:rsidRPr="00293C69" w:rsidRDefault="00D05524" w:rsidP="009413F7">
            <w:r w:rsidRPr="00293C69">
              <w:t>2023-01-</w:t>
            </w:r>
          </w:p>
          <w:p w:rsidR="00D05524" w:rsidRPr="00293C69" w:rsidRDefault="00D05524" w:rsidP="009413F7">
            <w:r w:rsidRPr="00293C69">
              <w:t>2023-08</w:t>
            </w:r>
          </w:p>
        </w:tc>
        <w:tc>
          <w:tcPr>
            <w:tcW w:w="1693" w:type="dxa"/>
          </w:tcPr>
          <w:p w:rsidR="00D05524" w:rsidRPr="00293C69" w:rsidRDefault="00D05524" w:rsidP="009413F7">
            <w:pPr>
              <w:jc w:val="center"/>
            </w:pPr>
            <w:r w:rsidRPr="00293C69">
              <w:t xml:space="preserve"> 453,40</w:t>
            </w:r>
          </w:p>
        </w:tc>
      </w:tr>
      <w:tr w:rsidR="00D05524" w:rsidRPr="00293C69" w:rsidTr="009413F7">
        <w:trPr>
          <w:trHeight w:val="45"/>
          <w:jc w:val="center"/>
        </w:trPr>
        <w:tc>
          <w:tcPr>
            <w:tcW w:w="7649" w:type="dxa"/>
            <w:gridSpan w:val="3"/>
          </w:tcPr>
          <w:p w:rsidR="00D05524" w:rsidRPr="00293C69" w:rsidRDefault="00D05524" w:rsidP="009413F7">
            <w:pPr>
              <w:jc w:val="right"/>
              <w:rPr>
                <w:b/>
              </w:rPr>
            </w:pPr>
            <w:r w:rsidRPr="00293C69">
              <w:rPr>
                <w:b/>
              </w:rPr>
              <w:t>Iš viso:</w:t>
            </w:r>
          </w:p>
        </w:tc>
        <w:tc>
          <w:tcPr>
            <w:tcW w:w="1693" w:type="dxa"/>
          </w:tcPr>
          <w:p w:rsidR="00D05524" w:rsidRPr="00293C69" w:rsidRDefault="00D05524" w:rsidP="009413F7">
            <w:pPr>
              <w:jc w:val="center"/>
              <w:rPr>
                <w:b/>
              </w:rPr>
            </w:pPr>
            <w:r w:rsidRPr="00293C69">
              <w:rPr>
                <w:b/>
              </w:rPr>
              <w:t xml:space="preserve"> 949,69</w:t>
            </w:r>
          </w:p>
        </w:tc>
      </w:tr>
    </w:tbl>
    <w:p w:rsidR="00D05524" w:rsidRDefault="00D05524" w:rsidP="00577984">
      <w:pPr>
        <w:pStyle w:val="Sraopastraipa"/>
        <w:spacing w:after="160" w:line="259" w:lineRule="auto"/>
        <w:ind w:left="644"/>
        <w:rPr>
          <w:szCs w:val="24"/>
        </w:rPr>
      </w:pPr>
    </w:p>
    <w:p w:rsidR="00D05524" w:rsidRPr="00577984" w:rsidRDefault="00D05524" w:rsidP="00577984">
      <w:pPr>
        <w:spacing w:after="160" w:line="259" w:lineRule="auto"/>
        <w:ind w:firstLine="644"/>
      </w:pPr>
      <w:r w:rsidRPr="00577984">
        <w:t xml:space="preserve">Viešosios įstaigos išlaidos kolegialių organų kiekvieno nario darbo užmokesčiui ir kitoms </w:t>
      </w:r>
    </w:p>
    <w:p w:rsidR="00D05524" w:rsidRPr="00577984" w:rsidRDefault="00D05524" w:rsidP="00577984">
      <w:pPr>
        <w:pStyle w:val="Sraopastraipa"/>
        <w:spacing w:after="160" w:line="259" w:lineRule="auto"/>
        <w:ind w:left="0"/>
        <w:rPr>
          <w:rFonts w:ascii="Times New Roman" w:hAnsi="Times New Roman"/>
          <w:sz w:val="24"/>
          <w:szCs w:val="24"/>
        </w:rPr>
      </w:pPr>
      <w:r w:rsidRPr="00577984">
        <w:rPr>
          <w:rFonts w:ascii="Times New Roman" w:hAnsi="Times New Roman"/>
          <w:sz w:val="24"/>
          <w:szCs w:val="24"/>
        </w:rPr>
        <w:t>įstaigos kolegialių organų narių išmokoms:</w:t>
      </w:r>
    </w:p>
    <w:p w:rsidR="00D05524" w:rsidRPr="00577984" w:rsidRDefault="00D05524" w:rsidP="00577984">
      <w:pPr>
        <w:spacing w:after="160" w:line="259" w:lineRule="auto"/>
        <w:ind w:firstLine="644"/>
      </w:pPr>
      <w:r w:rsidRPr="00577984">
        <w:t>VšĮ ,,Pagėgių krašto turizmo ir verslo informacijos centras“ kolegialių organų neturi.</w:t>
      </w:r>
    </w:p>
    <w:p w:rsidR="00D05524" w:rsidRPr="00577984" w:rsidRDefault="00D05524" w:rsidP="00577984">
      <w:pPr>
        <w:spacing w:after="160" w:line="259" w:lineRule="auto"/>
        <w:ind w:firstLine="644"/>
      </w:pPr>
      <w:r w:rsidRPr="00577984">
        <w:t xml:space="preserve">Viešosios įstaigos išlaidos išmokoms su viešosios įstaigos dalininkais susijusiems asmenims, nurodytiems Viešųjų įstaigų įstatymo 3 straipsnio 3 dalyje: </w:t>
      </w:r>
    </w:p>
    <w:p w:rsidR="00D05524" w:rsidRPr="00F41243" w:rsidRDefault="00D05524" w:rsidP="00577984">
      <w:pPr>
        <w:widowControl w:val="0"/>
        <w:spacing w:line="360" w:lineRule="auto"/>
        <w:jc w:val="both"/>
        <w:rPr>
          <w:highlight w:val="yellow"/>
        </w:rPr>
      </w:pPr>
    </w:p>
    <w:p w:rsidR="00D05524" w:rsidRPr="00577984" w:rsidRDefault="00D05524" w:rsidP="00A62A6F">
      <w:pPr>
        <w:pStyle w:val="Sraopastraipa"/>
        <w:numPr>
          <w:ilvl w:val="0"/>
          <w:numId w:val="2"/>
        </w:numPr>
        <w:overflowPunct w:val="0"/>
        <w:autoSpaceDE w:val="0"/>
        <w:autoSpaceDN w:val="0"/>
        <w:adjustRightInd w:val="0"/>
        <w:spacing w:after="0" w:line="240" w:lineRule="auto"/>
        <w:jc w:val="center"/>
        <w:textAlignment w:val="baseline"/>
        <w:rPr>
          <w:rFonts w:ascii="Times New Roman" w:hAnsi="Times New Roman"/>
          <w:b/>
          <w:sz w:val="28"/>
          <w:szCs w:val="28"/>
        </w:rPr>
      </w:pPr>
      <w:r w:rsidRPr="00577984">
        <w:rPr>
          <w:rFonts w:ascii="Times New Roman" w:hAnsi="Times New Roman"/>
          <w:b/>
          <w:sz w:val="28"/>
          <w:szCs w:val="28"/>
        </w:rPr>
        <w:t xml:space="preserve">Veiklos </w:t>
      </w:r>
      <w:r w:rsidRPr="00220FF2">
        <w:rPr>
          <w:rFonts w:ascii="Times New Roman" w:hAnsi="Times New Roman"/>
          <w:b/>
          <w:sz w:val="24"/>
          <w:szCs w:val="24"/>
        </w:rPr>
        <w:t>aprašymas</w:t>
      </w:r>
    </w:p>
    <w:p w:rsidR="00D05524" w:rsidRDefault="00D05524" w:rsidP="00577984">
      <w:pPr>
        <w:jc w:val="both"/>
        <w:rPr>
          <w:b/>
        </w:rPr>
      </w:pPr>
      <w:r w:rsidRPr="001A6C69">
        <w:rPr>
          <w:b/>
        </w:rPr>
        <w:t>Programos veiklos</w:t>
      </w:r>
      <w:r>
        <w:rPr>
          <w:b/>
        </w:rPr>
        <w:t>:</w:t>
      </w:r>
    </w:p>
    <w:p w:rsidR="00D05524" w:rsidRPr="001A6C69" w:rsidRDefault="00D05524" w:rsidP="00577984">
      <w:pPr>
        <w:jc w:val="both"/>
      </w:pPr>
      <w:r w:rsidRPr="001A6C69">
        <w:rPr>
          <w:u w:val="single"/>
        </w:rPr>
        <w:t>01.04.01.01.</w:t>
      </w:r>
      <w:r w:rsidRPr="001A6C69">
        <w:t xml:space="preserve"> Turizmo informacijos apie Pagėgių savivaldybę rinkimas, kaupimas, nemokamas teikimas.  </w:t>
      </w:r>
    </w:p>
    <w:p w:rsidR="00D05524" w:rsidRPr="001A6C69" w:rsidRDefault="00D05524" w:rsidP="00577984">
      <w:pPr>
        <w:jc w:val="both"/>
      </w:pPr>
      <w:r w:rsidRPr="001A6C69">
        <w:rPr>
          <w:u w:val="single"/>
        </w:rPr>
        <w:t>01.04.01.02.</w:t>
      </w:r>
      <w:r w:rsidRPr="001A6C69">
        <w:t xml:space="preserve"> Turizmo viešinimo, lokalių ir tarptautinių  populiarinimo kampanijų ir renginių vykdymas.</w:t>
      </w:r>
    </w:p>
    <w:p w:rsidR="00D05524" w:rsidRPr="001A6C69" w:rsidRDefault="00D05524" w:rsidP="00577984">
      <w:pPr>
        <w:jc w:val="both"/>
      </w:pPr>
      <w:r w:rsidRPr="001A6C69">
        <w:rPr>
          <w:u w:val="single"/>
        </w:rPr>
        <w:t>01.04.01.03.</w:t>
      </w:r>
      <w:r w:rsidRPr="001A6C69">
        <w:t>Pagėgių savivaldybės kaip turizmo regiono įvaizdžio gerinimas, reklamavimas.</w:t>
      </w:r>
    </w:p>
    <w:p w:rsidR="00D05524" w:rsidRPr="001A6C69" w:rsidRDefault="00D05524" w:rsidP="00577984">
      <w:pPr>
        <w:jc w:val="both"/>
      </w:pPr>
      <w:r w:rsidRPr="001A6C69">
        <w:rPr>
          <w:u w:val="single"/>
        </w:rPr>
        <w:t>01.04.01.04.</w:t>
      </w:r>
      <w:r w:rsidRPr="001A6C69">
        <w:t xml:space="preserve"> Turistinių, informacinių  ir istorinių leidinių leidimas, platinimas.</w:t>
      </w:r>
    </w:p>
    <w:p w:rsidR="00D05524" w:rsidRPr="001A6C69" w:rsidRDefault="00D05524" w:rsidP="00577984">
      <w:pPr>
        <w:jc w:val="both"/>
      </w:pPr>
      <w:r w:rsidRPr="001A6C69">
        <w:rPr>
          <w:u w:val="single"/>
        </w:rPr>
        <w:t>01.04.01.05.</w:t>
      </w:r>
      <w:r w:rsidRPr="001A6C69">
        <w:t xml:space="preserve"> Dalyvavimas formuojant lokalias ir tarptautines turizmo informacines sistemas, dalyvavimas turizmo parodose.</w:t>
      </w:r>
    </w:p>
    <w:p w:rsidR="00D05524" w:rsidRPr="001A6C69" w:rsidRDefault="00D05524" w:rsidP="00577984">
      <w:pPr>
        <w:jc w:val="both"/>
      </w:pPr>
      <w:r w:rsidRPr="001A6C69">
        <w:rPr>
          <w:u w:val="single"/>
        </w:rPr>
        <w:t>01.04.01.06.</w:t>
      </w:r>
      <w:r w:rsidRPr="001A6C69">
        <w:t>Nemokamos informacijos teikimas turistams, krašto svečiams  apie lankytinas vietas Pagėgių savivaldybėje ir Lietuvoje.</w:t>
      </w:r>
    </w:p>
    <w:p w:rsidR="00D05524" w:rsidRPr="001A6C69" w:rsidRDefault="00D05524" w:rsidP="00577984">
      <w:pPr>
        <w:tabs>
          <w:tab w:val="center" w:pos="4819"/>
          <w:tab w:val="right" w:pos="9638"/>
        </w:tabs>
        <w:jc w:val="both"/>
      </w:pPr>
      <w:r w:rsidRPr="001A6C69">
        <w:rPr>
          <w:u w:val="single"/>
        </w:rPr>
        <w:t>01.04.01.07.</w:t>
      </w:r>
      <w:r w:rsidRPr="001A6C69">
        <w:t>Vietos gidų, edukacinių programų ir kitų rekreacinių paslaugų.</w:t>
      </w:r>
    </w:p>
    <w:p w:rsidR="00D05524" w:rsidRPr="001A6C69" w:rsidRDefault="00D05524" w:rsidP="00577984">
      <w:pPr>
        <w:jc w:val="both"/>
      </w:pPr>
      <w:r w:rsidRPr="001A6C69">
        <w:rPr>
          <w:u w:val="single"/>
        </w:rPr>
        <w:t>01.04.01.08.</w:t>
      </w:r>
      <w:r w:rsidRPr="001A6C69">
        <w:t>Bendradarbiavimas su vietos turizmo paslaugų teikėjais</w:t>
      </w:r>
    </w:p>
    <w:p w:rsidR="00D05524" w:rsidRDefault="00D05524" w:rsidP="00577984">
      <w:pPr>
        <w:tabs>
          <w:tab w:val="center" w:pos="4819"/>
          <w:tab w:val="right" w:pos="9638"/>
        </w:tabs>
        <w:jc w:val="both"/>
      </w:pPr>
      <w:r w:rsidRPr="001A6C69">
        <w:rPr>
          <w:u w:val="single"/>
        </w:rPr>
        <w:t>01.04.01.09.</w:t>
      </w:r>
      <w:r w:rsidRPr="001A6C69">
        <w:t>Projektinės veiklos vykdymas.</w:t>
      </w:r>
    </w:p>
    <w:p w:rsidR="00D05524" w:rsidRPr="00210A01" w:rsidRDefault="00D05524" w:rsidP="00577984">
      <w:pPr>
        <w:tabs>
          <w:tab w:val="center" w:pos="4819"/>
          <w:tab w:val="right" w:pos="9638"/>
        </w:tabs>
        <w:jc w:val="both"/>
      </w:pPr>
    </w:p>
    <w:p w:rsidR="00D05524" w:rsidRPr="00967AB9" w:rsidRDefault="00D05524" w:rsidP="00577984">
      <w:pPr>
        <w:spacing w:line="360" w:lineRule="auto"/>
        <w:ind w:firstLine="1296"/>
        <w:jc w:val="both"/>
      </w:pPr>
      <w:r w:rsidRPr="006300E4">
        <w:t>Įgyvendinant programos veiklas per</w:t>
      </w:r>
      <w:r w:rsidRPr="00967AB9">
        <w:t xml:space="preserve"> ataskaitinius metus buvo nuolat bendraujama su klientais, su gidais, kelionių agentūromis, paslaugų teikėjais, teikta aktuali informacija telefonu, el. paštu.</w:t>
      </w:r>
      <w:r>
        <w:t xml:space="preserve"> Platinta reklaminė</w:t>
      </w:r>
      <w:r w:rsidRPr="00967AB9">
        <w:t xml:space="preserve"> medžiaga </w:t>
      </w:r>
      <w:r>
        <w:t xml:space="preserve"> kitų rajonų turizmo informacijos centruose</w:t>
      </w:r>
      <w:r w:rsidRPr="00967AB9">
        <w:t xml:space="preserve">, kitose </w:t>
      </w:r>
      <w:r>
        <w:t xml:space="preserve">viešose įstaigose, renginiuose, bei dalinama asmeniškai atvykusiems krašto svečiams. </w:t>
      </w:r>
      <w:r w:rsidRPr="00967AB9">
        <w:t xml:space="preserve">Aktuali informacija </w:t>
      </w:r>
      <w:r w:rsidRPr="00967AB9">
        <w:lastRenderedPageBreak/>
        <w:t>skelbiama internetinėje erdvėje: tradicinės krašto šventės, renginiai, lankytini objektai, edukacinės, rekreacinės paslaugos, verslo subjektai.</w:t>
      </w:r>
    </w:p>
    <w:p w:rsidR="00D05524" w:rsidRDefault="00D05524" w:rsidP="00577984">
      <w:pPr>
        <w:spacing w:line="360" w:lineRule="auto"/>
        <w:ind w:firstLine="1296"/>
        <w:jc w:val="both"/>
        <w:rPr>
          <w:lang w:eastAsia="lt-LT"/>
        </w:rPr>
      </w:pPr>
      <w:r w:rsidRPr="00967AB9">
        <w:rPr>
          <w:lang w:eastAsia="lt-LT"/>
        </w:rPr>
        <w:t xml:space="preserve">Paviešinta informacinių pranešimų, žinučių, naujienų, straipsnių, </w:t>
      </w:r>
      <w:proofErr w:type="spellStart"/>
      <w:r w:rsidRPr="00967AB9">
        <w:rPr>
          <w:lang w:eastAsia="lt-LT"/>
        </w:rPr>
        <w:t>video</w:t>
      </w:r>
      <w:proofErr w:type="spellEnd"/>
      <w:r w:rsidRPr="00967AB9">
        <w:rPr>
          <w:lang w:eastAsia="lt-LT"/>
        </w:rPr>
        <w:t xml:space="preserve"> medžiagos skaičius</w:t>
      </w:r>
      <w:r>
        <w:rPr>
          <w:lang w:eastAsia="lt-LT"/>
        </w:rPr>
        <w:t xml:space="preserve"> ,</w:t>
      </w:r>
      <w:r w:rsidRPr="00967AB9">
        <w:rPr>
          <w:lang w:eastAsia="lt-LT"/>
        </w:rPr>
        <w:t xml:space="preserve">socialiniuose </w:t>
      </w:r>
      <w:r w:rsidRPr="006300E4">
        <w:rPr>
          <w:lang w:eastAsia="lt-LT"/>
        </w:rPr>
        <w:t>tinkluose – 112 (</w:t>
      </w:r>
      <w:proofErr w:type="spellStart"/>
      <w:r w:rsidRPr="006300E4">
        <w:rPr>
          <w:lang w:eastAsia="lt-LT"/>
        </w:rPr>
        <w:t>facebook</w:t>
      </w:r>
      <w:proofErr w:type="spellEnd"/>
      <w:r w:rsidRPr="00967AB9">
        <w:rPr>
          <w:lang w:eastAsia="lt-LT"/>
        </w:rPr>
        <w:t xml:space="preserve"> paskyroje). </w:t>
      </w:r>
    </w:p>
    <w:p w:rsidR="00D05524" w:rsidRDefault="00D05524" w:rsidP="00577984">
      <w:pPr>
        <w:spacing w:line="360" w:lineRule="auto"/>
        <w:ind w:firstLine="1296"/>
        <w:jc w:val="both"/>
      </w:pPr>
      <w:r>
        <w:t xml:space="preserve">Rugsėjo 2 d. istorijos inkubatoriaus teritorijoje priimta per 100 </w:t>
      </w:r>
      <w:proofErr w:type="spellStart"/>
      <w:r>
        <w:t>Motoralio</w:t>
      </w:r>
      <w:proofErr w:type="spellEnd"/>
      <w:r>
        <w:t xml:space="preserve"> dalyvių, jiems nemokamai suteikiant informaciją apie mūsų krašto turistinius objektus, apie  turizmo paslaugas teikiančias verslo įstaigas.</w:t>
      </w:r>
    </w:p>
    <w:p w:rsidR="00D05524" w:rsidRDefault="00D05524" w:rsidP="00577984">
      <w:pPr>
        <w:spacing w:line="360" w:lineRule="auto"/>
        <w:ind w:firstLine="1296"/>
        <w:jc w:val="both"/>
      </w:pPr>
      <w:r>
        <w:t xml:space="preserve">2023 m. rugsėjo 27d. surengtas renginys turizmo dienai, sukviesti Pagėgių savivaldybės turizmo paslaugų teikėjai, įvairių įstaigų atstovai, bendruomenių nariai,  renginio tema; „Neatrastos turizmo plėtojimo galimybės Pagėgių krašte“. Renginyje dalyvavo Pagėgių kultūros centro, Pagėgių savivaldybės Vydūno viešosios bibliotekos, Rambyno regioninio parko, </w:t>
      </w:r>
      <w:proofErr w:type="spellStart"/>
      <w:r>
        <w:t>Bardinų</w:t>
      </w:r>
      <w:proofErr w:type="spellEnd"/>
      <w:r>
        <w:t xml:space="preserve"> pasienio užkardos, Vilkyškių, Lumpėnų seniūnijų atstovai, bendruomenių nariai, turizmo paslaugų teikėjai, evangelikų liuteronų bendruomenės, bei Pagėgių  savivaldybės administracijos atstovai. Susitikimo metu aptartos turizmo aktualijos, problemos, iššūkiai su kuriais dažniausiai susiduriame šioje srityje, kokių paslaugų pasigenda atvykę į mūsų kraštą turistai, kokias turimas stiprybes reikėtų realizuoti. Šio renginio metu pasitikome „Vyčių rinktinės žygis 2023“ žygeivius, kurie savo žygį skyrė Mažosios Lietuvos prijungimo 100-mečio sukakčiai pažymėti. Pagėgių savivaldybės kultūros centro Vilkyškių seniūnijos saviveiklininkai renginio dalyvius pamalonino </w:t>
      </w:r>
      <w:proofErr w:type="spellStart"/>
      <w:r>
        <w:t>bandonijos</w:t>
      </w:r>
      <w:proofErr w:type="spellEnd"/>
      <w:r>
        <w:t xml:space="preserve"> garsais, vadovas papasakojo apie instrumento kilmę, </w:t>
      </w:r>
      <w:proofErr w:type="spellStart"/>
      <w:r>
        <w:t>kadinstrumentą</w:t>
      </w:r>
      <w:proofErr w:type="spellEnd"/>
      <w:r>
        <w:t xml:space="preserve"> sukūrė vokiečių meistras Bandas, kaip ji susijusi su Mažąja Lietuva.   </w:t>
      </w:r>
    </w:p>
    <w:p w:rsidR="00D05524" w:rsidRDefault="00D05524" w:rsidP="00577984">
      <w:pPr>
        <w:spacing w:line="360" w:lineRule="auto"/>
        <w:ind w:firstLine="1296"/>
        <w:jc w:val="both"/>
      </w:pPr>
      <w:r>
        <w:t>Atstovaujant ir reklamuojant turistinius objektus, dalyvauta Pagėgių kultūros centro organizuotame „Žąsų turgus‘ renginyje, kur vien šio renginio dalyviams iš įvairių Lietuvos vietovių, išdalinta apie 100 vnt. informacinių leidinių. Ekspozicijoje „Istorijos inkubatorius“ priimta svečių iš Lenkijos delegacija, pasidalinta gerąja patirtimi įgyvendinant projektinę veiklą.</w:t>
      </w:r>
    </w:p>
    <w:p w:rsidR="00D05524" w:rsidRPr="006300E4" w:rsidRDefault="00D05524" w:rsidP="00577984">
      <w:pPr>
        <w:shd w:val="clear" w:color="auto" w:fill="FFFFFF"/>
        <w:spacing w:line="360" w:lineRule="auto"/>
        <w:ind w:firstLine="1296"/>
        <w:jc w:val="both"/>
        <w:rPr>
          <w:color w:val="050505"/>
          <w:lang w:eastAsia="lt-LT"/>
        </w:rPr>
      </w:pPr>
      <w:r>
        <w:t xml:space="preserve">Spalio 12-13 dienomis dalyvauta VŠĮ „Žaliasis regionas“ organizuotuose mokymuose, kur </w:t>
      </w:r>
      <w:r w:rsidRPr="000E55A9">
        <w:rPr>
          <w:color w:val="050505"/>
          <w:lang w:eastAsia="lt-LT"/>
        </w:rPr>
        <w:t>b</w:t>
      </w:r>
      <w:r>
        <w:rPr>
          <w:color w:val="050505"/>
          <w:lang w:eastAsia="lt-LT"/>
        </w:rPr>
        <w:t xml:space="preserve">uvo </w:t>
      </w:r>
      <w:r w:rsidRPr="006300E4">
        <w:rPr>
          <w:color w:val="050505"/>
          <w:lang w:eastAsia="lt-LT"/>
        </w:rPr>
        <w:t>nagrinėjamos aktualios temos:</w:t>
      </w:r>
    </w:p>
    <w:p w:rsidR="00D05524" w:rsidRPr="006300E4" w:rsidRDefault="00D05524" w:rsidP="00A62A6F">
      <w:pPr>
        <w:pStyle w:val="Sraopastraipa"/>
        <w:numPr>
          <w:ilvl w:val="0"/>
          <w:numId w:val="4"/>
        </w:numPr>
        <w:shd w:val="clear" w:color="auto" w:fill="FFFFFF"/>
        <w:spacing w:line="360" w:lineRule="auto"/>
        <w:ind w:left="0" w:firstLine="360"/>
        <w:jc w:val="both"/>
        <w:rPr>
          <w:rFonts w:ascii="Times New Roman" w:hAnsi="Times New Roman"/>
          <w:color w:val="050505"/>
          <w:sz w:val="24"/>
          <w:szCs w:val="24"/>
          <w:lang w:eastAsia="lt-LT"/>
        </w:rPr>
      </w:pPr>
      <w:r w:rsidRPr="006300E4">
        <w:rPr>
          <w:rFonts w:ascii="Times New Roman" w:hAnsi="Times New Roman"/>
          <w:color w:val="050505"/>
          <w:sz w:val="24"/>
          <w:szCs w:val="24"/>
          <w:lang w:eastAsia="lt-LT"/>
        </w:rPr>
        <w:t>„</w:t>
      </w:r>
      <w:proofErr w:type="spellStart"/>
      <w:r w:rsidRPr="006300E4">
        <w:rPr>
          <w:rFonts w:ascii="Times New Roman" w:hAnsi="Times New Roman"/>
          <w:color w:val="050505"/>
          <w:sz w:val="24"/>
          <w:szCs w:val="24"/>
          <w:lang w:eastAsia="lt-LT"/>
        </w:rPr>
        <w:t>ChatGPT</w:t>
      </w:r>
      <w:proofErr w:type="spellEnd"/>
      <w:r w:rsidRPr="006300E4">
        <w:rPr>
          <w:rFonts w:ascii="Times New Roman" w:hAnsi="Times New Roman"/>
          <w:color w:val="050505"/>
          <w:sz w:val="24"/>
          <w:szCs w:val="24"/>
          <w:lang w:eastAsia="lt-LT"/>
        </w:rPr>
        <w:t xml:space="preserve"> užklausos: kaip gauti 10x geresnius rezultatus iš AI.“. Šią temą pristatė </w:t>
      </w:r>
      <w:proofErr w:type="spellStart"/>
      <w:r w:rsidRPr="006300E4">
        <w:rPr>
          <w:rFonts w:ascii="Times New Roman" w:hAnsi="Times New Roman"/>
          <w:color w:val="050505"/>
          <w:sz w:val="24"/>
          <w:szCs w:val="24"/>
          <w:lang w:eastAsia="lt-LT"/>
        </w:rPr>
        <w:t>Why</w:t>
      </w:r>
      <w:proofErr w:type="spellEnd"/>
      <w:r w:rsidRPr="006300E4">
        <w:rPr>
          <w:rFonts w:ascii="Times New Roman" w:hAnsi="Times New Roman"/>
          <w:color w:val="050505"/>
          <w:sz w:val="24"/>
          <w:szCs w:val="24"/>
          <w:lang w:eastAsia="lt-LT"/>
        </w:rPr>
        <w:t xml:space="preserve"> AI įkūrėjas, </w:t>
      </w:r>
      <w:proofErr w:type="spellStart"/>
      <w:r w:rsidRPr="006300E4">
        <w:rPr>
          <w:rFonts w:ascii="Times New Roman" w:hAnsi="Times New Roman"/>
          <w:color w:val="050505"/>
          <w:sz w:val="24"/>
          <w:szCs w:val="24"/>
          <w:lang w:eastAsia="lt-LT"/>
        </w:rPr>
        <w:t>naujienlaiškio</w:t>
      </w:r>
      <w:hyperlink r:id="rId7" w:tgtFrame="_blank" w:history="1">
        <w:r w:rsidRPr="006300E4">
          <w:rPr>
            <w:rFonts w:ascii="Times New Roman" w:hAnsi="Times New Roman"/>
            <w:color w:val="0000FF"/>
            <w:sz w:val="24"/>
            <w:szCs w:val="24"/>
            <w:bdr w:val="none" w:sz="0" w:space="0" w:color="auto" w:frame="1"/>
            <w:lang w:eastAsia="lt-LT"/>
          </w:rPr>
          <w:t>www.GenZ.lt</w:t>
        </w:r>
        <w:proofErr w:type="spellEnd"/>
      </w:hyperlink>
      <w:r w:rsidRPr="006300E4">
        <w:rPr>
          <w:rFonts w:ascii="Times New Roman" w:hAnsi="Times New Roman"/>
          <w:color w:val="050505"/>
          <w:sz w:val="24"/>
          <w:szCs w:val="24"/>
          <w:lang w:eastAsia="lt-LT"/>
        </w:rPr>
        <w:t xml:space="preserve"> autorius ir dirbtinio intelekto treneris Antanas Bernatonis. Buvo pristatyta kas tai yra "Chat GPT", kaip prie jo prisijungti, kaip dirbtinio intelekto pagalba galima efektyvinti savo darbą, kaip susikurti savo virtualų pagalbininką ir pan.</w:t>
      </w:r>
    </w:p>
    <w:p w:rsidR="00D05524" w:rsidRPr="006300E4" w:rsidRDefault="00D05524" w:rsidP="00A62A6F">
      <w:pPr>
        <w:pStyle w:val="Sraopastraipa"/>
        <w:numPr>
          <w:ilvl w:val="0"/>
          <w:numId w:val="4"/>
        </w:numPr>
        <w:shd w:val="clear" w:color="auto" w:fill="FFFFFF"/>
        <w:spacing w:line="360" w:lineRule="auto"/>
        <w:ind w:left="0" w:firstLine="360"/>
        <w:jc w:val="both"/>
        <w:rPr>
          <w:rFonts w:ascii="Times New Roman" w:hAnsi="Times New Roman"/>
          <w:color w:val="050505"/>
          <w:sz w:val="24"/>
          <w:szCs w:val="24"/>
          <w:lang w:eastAsia="lt-LT"/>
        </w:rPr>
      </w:pPr>
      <w:r w:rsidRPr="006300E4">
        <w:rPr>
          <w:rFonts w:ascii="Times New Roman" w:hAnsi="Times New Roman"/>
          <w:color w:val="050505"/>
          <w:sz w:val="24"/>
          <w:szCs w:val="24"/>
          <w:lang w:eastAsia="lt-LT"/>
        </w:rPr>
        <w:t xml:space="preserve">Tauragės krašto turizmo išteklių pristatymas. šią temą pristatė VšĮ „Žaliasis regionas“, direktorė Gaiva </w:t>
      </w:r>
      <w:proofErr w:type="spellStart"/>
      <w:r w:rsidRPr="006300E4">
        <w:rPr>
          <w:rFonts w:ascii="Times New Roman" w:hAnsi="Times New Roman"/>
          <w:color w:val="050505"/>
          <w:sz w:val="24"/>
          <w:szCs w:val="24"/>
          <w:lang w:eastAsia="lt-LT"/>
        </w:rPr>
        <w:t>Mačiulaitienė</w:t>
      </w:r>
      <w:proofErr w:type="spellEnd"/>
      <w:r w:rsidRPr="006300E4">
        <w:rPr>
          <w:rFonts w:ascii="Times New Roman" w:hAnsi="Times New Roman"/>
          <w:color w:val="050505"/>
          <w:sz w:val="24"/>
          <w:szCs w:val="24"/>
          <w:lang w:eastAsia="lt-LT"/>
        </w:rPr>
        <w:t>. Buvo pristatyta edukacija "Vėjo spalva žalia".</w:t>
      </w:r>
    </w:p>
    <w:p w:rsidR="00D05524" w:rsidRPr="006300E4" w:rsidRDefault="00D05524" w:rsidP="00A62A6F">
      <w:pPr>
        <w:pStyle w:val="Sraopastraipa"/>
        <w:numPr>
          <w:ilvl w:val="0"/>
          <w:numId w:val="4"/>
        </w:numPr>
        <w:shd w:val="clear" w:color="auto" w:fill="FFFFFF"/>
        <w:spacing w:line="360" w:lineRule="auto"/>
        <w:ind w:left="0" w:firstLine="0"/>
        <w:jc w:val="both"/>
        <w:rPr>
          <w:rFonts w:ascii="Times New Roman" w:hAnsi="Times New Roman"/>
          <w:color w:val="050505"/>
          <w:sz w:val="24"/>
          <w:szCs w:val="24"/>
          <w:lang w:eastAsia="lt-LT"/>
        </w:rPr>
      </w:pPr>
      <w:r w:rsidRPr="006300E4">
        <w:rPr>
          <w:rFonts w:ascii="Times New Roman" w:hAnsi="Times New Roman"/>
          <w:color w:val="050505"/>
          <w:sz w:val="24"/>
          <w:szCs w:val="24"/>
          <w:lang w:eastAsia="lt-LT"/>
        </w:rPr>
        <w:t xml:space="preserve">„Turistinio produkto kūrimas pristatant regioną: kaip sukurti kelionę, kurią pirktų vartotojas“. Paskaitą vedė kelionių ekspertė, VU Verslo mokyklos lektorė Vilija Malinauskaitė. Kelionių ekspertės, VU Verslo mokyklos lektorės Vilijos Malinauskaitės paskaitos metu </w:t>
      </w:r>
      <w:r w:rsidRPr="006300E4">
        <w:rPr>
          <w:rFonts w:ascii="Times New Roman" w:hAnsi="Times New Roman"/>
          <w:color w:val="050505"/>
          <w:sz w:val="24"/>
          <w:szCs w:val="24"/>
          <w:lang w:eastAsia="lt-LT"/>
        </w:rPr>
        <w:lastRenderedPageBreak/>
        <w:t xml:space="preserve">aktualizuotas šiuolaikinių turistų poreikio analizavimas ir tenkinimas, kritiškas mąstymas ir marketingo ypatumai.   </w:t>
      </w:r>
    </w:p>
    <w:p w:rsidR="00D05524" w:rsidRDefault="00D05524" w:rsidP="00A62A6F">
      <w:pPr>
        <w:shd w:val="clear" w:color="auto" w:fill="FFFFFF"/>
        <w:spacing w:line="360" w:lineRule="auto"/>
        <w:ind w:firstLine="1296"/>
        <w:jc w:val="both"/>
        <w:rPr>
          <w:color w:val="050505"/>
          <w:lang w:eastAsia="lt-LT"/>
        </w:rPr>
      </w:pPr>
      <w:r>
        <w:t>Bendradarbiaujant su VŠĮ „ Žaliasis regionas“, dalyvauta 3 juose nuotoliniuose susitikimuose dėl dalyvavimo „</w:t>
      </w:r>
      <w:proofErr w:type="spellStart"/>
      <w:r>
        <w:t>Adventur</w:t>
      </w:r>
      <w:proofErr w:type="spellEnd"/>
      <w:r>
        <w:t xml:space="preserve"> 2024“ parodoje, kartu derinti stendo, veiklų, kiti organizaciniai  klausimai.</w:t>
      </w:r>
    </w:p>
    <w:p w:rsidR="00D05524" w:rsidRPr="006300E4" w:rsidRDefault="00D05524" w:rsidP="006300E4">
      <w:pPr>
        <w:pStyle w:val="Sraopastraipa"/>
        <w:numPr>
          <w:ilvl w:val="0"/>
          <w:numId w:val="4"/>
        </w:numPr>
        <w:tabs>
          <w:tab w:val="left" w:pos="0"/>
        </w:tabs>
        <w:spacing w:line="360" w:lineRule="auto"/>
        <w:ind w:left="0" w:firstLine="360"/>
        <w:jc w:val="both"/>
        <w:rPr>
          <w:rFonts w:ascii="Times New Roman" w:hAnsi="Times New Roman"/>
          <w:sz w:val="24"/>
          <w:szCs w:val="24"/>
        </w:rPr>
      </w:pPr>
      <w:r w:rsidRPr="006300E4">
        <w:rPr>
          <w:rFonts w:ascii="Times New Roman" w:hAnsi="Times New Roman"/>
          <w:sz w:val="24"/>
          <w:szCs w:val="24"/>
        </w:rPr>
        <w:t xml:space="preserve">Suteiktos rekomendacijos ir konsultacijos Pagėgių krašto turizmo paslaugų teikėjams, smulkaus verslo atstovams, kuriems buvo reikalinga konsultacija.  Vykdomos, tęsiamos bendros Pagėgių krašto reklamavimo veiklos ir paslaugų plėtra su kaimo turizmo sodyba ,,Senasis Rambynas“ pagal anksčiau parengtą bendrą turistinį maršrutą ,,Pajusk Prūsų Lietuvą“. </w:t>
      </w:r>
    </w:p>
    <w:p w:rsidR="00D05524" w:rsidRPr="00A62A6F" w:rsidRDefault="00D05524" w:rsidP="00577984">
      <w:pPr>
        <w:tabs>
          <w:tab w:val="left" w:pos="0"/>
        </w:tabs>
        <w:spacing w:line="360" w:lineRule="auto"/>
        <w:jc w:val="both"/>
      </w:pPr>
      <w:r>
        <w:tab/>
        <w:t xml:space="preserve">Pasirašytos 7 bendradarbiavimo sutartys 2024 - </w:t>
      </w:r>
      <w:proofErr w:type="spellStart"/>
      <w:r>
        <w:t>iems</w:t>
      </w:r>
      <w:proofErr w:type="spellEnd"/>
      <w:r>
        <w:t xml:space="preserve"> metams su Pagėgių krašto kultūros įstaigomis, asociacijomis ir su Upynos miestelio bendruomene, dėl dalyvavimo renginiuose </w:t>
      </w:r>
      <w:r w:rsidRPr="00A62A6F">
        <w:t xml:space="preserve">prisidedant savo krašto turizmo išteklių sklaida.  </w:t>
      </w:r>
    </w:p>
    <w:p w:rsidR="00D05524" w:rsidRPr="00A62A6F" w:rsidRDefault="00D05524" w:rsidP="00577984">
      <w:pPr>
        <w:tabs>
          <w:tab w:val="left" w:pos="0"/>
        </w:tabs>
        <w:spacing w:line="360" w:lineRule="auto"/>
        <w:jc w:val="both"/>
      </w:pPr>
      <w:r w:rsidRPr="00A62A6F">
        <w:t xml:space="preserve">Per 2023 metus (09-12mėn.) įstaigoje surengtos 3 parodos: </w:t>
      </w:r>
    </w:p>
    <w:p w:rsidR="00D05524" w:rsidRPr="00A62A6F" w:rsidRDefault="00D05524" w:rsidP="00A62A6F">
      <w:pPr>
        <w:pStyle w:val="Sraopastraipa"/>
        <w:numPr>
          <w:ilvl w:val="0"/>
          <w:numId w:val="3"/>
        </w:numPr>
        <w:tabs>
          <w:tab w:val="left" w:pos="0"/>
        </w:tabs>
        <w:overflowPunct w:val="0"/>
        <w:autoSpaceDE w:val="0"/>
        <w:autoSpaceDN w:val="0"/>
        <w:adjustRightInd w:val="0"/>
        <w:spacing w:after="0" w:line="360" w:lineRule="auto"/>
        <w:jc w:val="both"/>
        <w:textAlignment w:val="baseline"/>
        <w:rPr>
          <w:rFonts w:ascii="Times New Roman" w:hAnsi="Times New Roman"/>
          <w:color w:val="050505"/>
          <w:sz w:val="24"/>
          <w:szCs w:val="24"/>
          <w:shd w:val="clear" w:color="auto" w:fill="FFFFFF"/>
        </w:rPr>
      </w:pPr>
      <w:r w:rsidRPr="00A62A6F">
        <w:rPr>
          <w:rFonts w:ascii="Times New Roman" w:hAnsi="Times New Roman"/>
          <w:sz w:val="24"/>
          <w:szCs w:val="24"/>
        </w:rPr>
        <w:t xml:space="preserve">Vytauto </w:t>
      </w:r>
      <w:proofErr w:type="spellStart"/>
      <w:r w:rsidRPr="00A62A6F">
        <w:rPr>
          <w:rFonts w:ascii="Times New Roman" w:hAnsi="Times New Roman"/>
          <w:sz w:val="24"/>
          <w:szCs w:val="24"/>
        </w:rPr>
        <w:t>Gocento</w:t>
      </w:r>
      <w:proofErr w:type="spellEnd"/>
      <w:r w:rsidRPr="00A62A6F">
        <w:rPr>
          <w:rFonts w:ascii="Times New Roman" w:hAnsi="Times New Roman"/>
          <w:sz w:val="24"/>
          <w:szCs w:val="24"/>
        </w:rPr>
        <w:t xml:space="preserve"> tapybos darbų paroda „</w:t>
      </w:r>
      <w:r w:rsidRPr="00A62A6F">
        <w:rPr>
          <w:rFonts w:ascii="Times New Roman" w:hAnsi="Times New Roman"/>
          <w:color w:val="050505"/>
          <w:sz w:val="24"/>
          <w:szCs w:val="24"/>
          <w:shd w:val="clear" w:color="auto" w:fill="FFFFFF"/>
        </w:rPr>
        <w:t xml:space="preserve">Klaipėdos kraštas: etiudai, eskizai";  </w:t>
      </w:r>
    </w:p>
    <w:p w:rsidR="00D05524" w:rsidRPr="00A62A6F" w:rsidRDefault="00D05524" w:rsidP="00A62A6F">
      <w:pPr>
        <w:pStyle w:val="Sraopastraipa"/>
        <w:numPr>
          <w:ilvl w:val="0"/>
          <w:numId w:val="3"/>
        </w:numPr>
        <w:shd w:val="clear" w:color="auto" w:fill="FFFFFF"/>
        <w:spacing w:after="0" w:line="360" w:lineRule="auto"/>
        <w:ind w:left="0" w:firstLine="360"/>
        <w:jc w:val="both"/>
        <w:rPr>
          <w:rFonts w:ascii="Times New Roman" w:hAnsi="Times New Roman"/>
          <w:color w:val="050505"/>
          <w:sz w:val="24"/>
          <w:szCs w:val="24"/>
          <w:lang w:eastAsia="lt-LT"/>
        </w:rPr>
      </w:pPr>
      <w:r w:rsidRPr="00A62A6F">
        <w:rPr>
          <w:rFonts w:ascii="Times New Roman" w:hAnsi="Times New Roman"/>
          <w:color w:val="050505"/>
          <w:sz w:val="24"/>
          <w:szCs w:val="24"/>
          <w:lang w:eastAsia="lt-LT"/>
        </w:rPr>
        <w:t xml:space="preserve">Lilijos Valatkienės </w:t>
      </w:r>
      <w:proofErr w:type="spellStart"/>
      <w:r w:rsidRPr="00A62A6F">
        <w:rPr>
          <w:rFonts w:ascii="Times New Roman" w:hAnsi="Times New Roman"/>
          <w:color w:val="050505"/>
          <w:sz w:val="24"/>
          <w:szCs w:val="24"/>
          <w:lang w:eastAsia="lt-LT"/>
        </w:rPr>
        <w:t>fotorefleksijų</w:t>
      </w:r>
      <w:proofErr w:type="spellEnd"/>
      <w:r w:rsidRPr="00A62A6F">
        <w:rPr>
          <w:rFonts w:ascii="Times New Roman" w:hAnsi="Times New Roman"/>
          <w:color w:val="050505"/>
          <w:sz w:val="24"/>
          <w:szCs w:val="24"/>
          <w:lang w:eastAsia="lt-LT"/>
        </w:rPr>
        <w:t xml:space="preserve"> ir dokumentinės fotografijos darbų paroda sukurta Pagėgių savivaldybės Vydūno vieš</w:t>
      </w:r>
      <w:r>
        <w:rPr>
          <w:rFonts w:ascii="Times New Roman" w:hAnsi="Times New Roman"/>
          <w:color w:val="050505"/>
          <w:sz w:val="24"/>
          <w:szCs w:val="24"/>
          <w:lang w:eastAsia="lt-LT"/>
        </w:rPr>
        <w:t>a</w:t>
      </w:r>
      <w:r w:rsidRPr="00A62A6F">
        <w:rPr>
          <w:rFonts w:ascii="Times New Roman" w:hAnsi="Times New Roman"/>
          <w:color w:val="050505"/>
          <w:sz w:val="24"/>
          <w:szCs w:val="24"/>
          <w:lang w:eastAsia="lt-LT"/>
        </w:rPr>
        <w:t>jai bibliotekai „Vydūnas – žinomas, bet nepažintas ";</w:t>
      </w:r>
    </w:p>
    <w:p w:rsidR="00D05524" w:rsidRPr="00A62A6F" w:rsidRDefault="00D05524" w:rsidP="00A62A6F">
      <w:pPr>
        <w:pStyle w:val="Sraopastraipa"/>
        <w:numPr>
          <w:ilvl w:val="0"/>
          <w:numId w:val="3"/>
        </w:numPr>
        <w:shd w:val="clear" w:color="auto" w:fill="FFFFFF"/>
        <w:spacing w:after="0" w:line="360" w:lineRule="auto"/>
        <w:jc w:val="both"/>
        <w:rPr>
          <w:rFonts w:ascii="Times New Roman" w:hAnsi="Times New Roman"/>
          <w:color w:val="050505"/>
          <w:sz w:val="24"/>
          <w:szCs w:val="24"/>
          <w:lang w:eastAsia="lt-LT"/>
        </w:rPr>
      </w:pPr>
      <w:r w:rsidRPr="00A62A6F">
        <w:rPr>
          <w:rFonts w:ascii="Times New Roman" w:hAnsi="Times New Roman"/>
          <w:color w:val="050505"/>
          <w:sz w:val="24"/>
          <w:szCs w:val="24"/>
          <w:shd w:val="clear" w:color="auto" w:fill="FFFFFF"/>
        </w:rPr>
        <w:t xml:space="preserve">Sigito </w:t>
      </w:r>
      <w:proofErr w:type="spellStart"/>
      <w:r w:rsidRPr="00A62A6F">
        <w:rPr>
          <w:rFonts w:ascii="Times New Roman" w:hAnsi="Times New Roman"/>
          <w:color w:val="050505"/>
          <w:sz w:val="24"/>
          <w:szCs w:val="24"/>
          <w:shd w:val="clear" w:color="auto" w:fill="FFFFFF"/>
        </w:rPr>
        <w:t>Kancevyčiaus</w:t>
      </w:r>
      <w:proofErr w:type="spellEnd"/>
      <w:r w:rsidRPr="00A62A6F">
        <w:rPr>
          <w:rFonts w:ascii="Times New Roman" w:hAnsi="Times New Roman"/>
          <w:color w:val="050505"/>
          <w:sz w:val="24"/>
          <w:szCs w:val="24"/>
          <w:shd w:val="clear" w:color="auto" w:fill="FFFFFF"/>
        </w:rPr>
        <w:t xml:space="preserve"> fotografijų parodą iš ciklo "Saulės vaikai".</w:t>
      </w:r>
    </w:p>
    <w:p w:rsidR="00D05524" w:rsidRPr="00C57DA2" w:rsidRDefault="00D05524" w:rsidP="00A62A6F">
      <w:pPr>
        <w:shd w:val="clear" w:color="auto" w:fill="FFFFFF"/>
        <w:spacing w:line="360" w:lineRule="auto"/>
        <w:ind w:firstLine="360"/>
        <w:jc w:val="both"/>
        <w:rPr>
          <w:color w:val="050505"/>
          <w:lang w:eastAsia="lt-LT"/>
        </w:rPr>
      </w:pPr>
      <w:r w:rsidRPr="00A62A6F">
        <w:rPr>
          <w:color w:val="050505"/>
          <w:lang w:eastAsia="lt-LT"/>
        </w:rPr>
        <w:t xml:space="preserve">Rugsėjo 15 dieną Pagėgių krašto turizmo ir verslo informacijos centras dalyvavo Europos paveldo dienų renginyje Bitėnuose, Pagėgių savivaldybės Martyno Jankaus muziejuje, </w:t>
      </w:r>
      <w:proofErr w:type="spellStart"/>
      <w:r w:rsidRPr="00A62A6F">
        <w:rPr>
          <w:color w:val="050505"/>
          <w:lang w:eastAsia="lt-LT"/>
        </w:rPr>
        <w:t>bei</w:t>
      </w:r>
      <w:r w:rsidRPr="00CE07C4">
        <w:rPr>
          <w:color w:val="050505"/>
          <w:lang w:eastAsia="lt-LT"/>
        </w:rPr>
        <w:t>Šereiklaukio</w:t>
      </w:r>
      <w:proofErr w:type="spellEnd"/>
      <w:r w:rsidRPr="00CE07C4">
        <w:rPr>
          <w:color w:val="050505"/>
          <w:lang w:eastAsia="lt-LT"/>
        </w:rPr>
        <w:t xml:space="preserve"> dvarvietėje. Renginio metu buvo prist</w:t>
      </w:r>
      <w:r>
        <w:rPr>
          <w:color w:val="050505"/>
          <w:lang w:eastAsia="lt-LT"/>
        </w:rPr>
        <w:t>at</w:t>
      </w:r>
      <w:r w:rsidRPr="00CE07C4">
        <w:rPr>
          <w:color w:val="050505"/>
          <w:lang w:eastAsia="lt-LT"/>
        </w:rPr>
        <w:t>yta Martyno Jankaus sodyba ir atnaujinama M</w:t>
      </w:r>
      <w:r>
        <w:rPr>
          <w:color w:val="050505"/>
          <w:lang w:eastAsia="lt-LT"/>
        </w:rPr>
        <w:t>artyno</w:t>
      </w:r>
      <w:r w:rsidRPr="00CE07C4">
        <w:rPr>
          <w:color w:val="050505"/>
          <w:lang w:eastAsia="lt-LT"/>
        </w:rPr>
        <w:t xml:space="preserve"> Jankaus sodyboje buvusi daržinė, atskleista </w:t>
      </w:r>
      <w:proofErr w:type="spellStart"/>
      <w:r w:rsidRPr="00CE07C4">
        <w:rPr>
          <w:color w:val="050505"/>
          <w:lang w:eastAsia="lt-LT"/>
        </w:rPr>
        <w:t>Šereikos</w:t>
      </w:r>
      <w:proofErr w:type="spellEnd"/>
      <w:r w:rsidRPr="00CE07C4">
        <w:rPr>
          <w:color w:val="050505"/>
          <w:lang w:eastAsia="lt-LT"/>
        </w:rPr>
        <w:t xml:space="preserve"> dvaro istorija.</w:t>
      </w:r>
    </w:p>
    <w:p w:rsidR="00D05524" w:rsidRDefault="00D05524" w:rsidP="00577984">
      <w:pPr>
        <w:tabs>
          <w:tab w:val="left" w:pos="0"/>
        </w:tabs>
        <w:spacing w:line="360" w:lineRule="auto"/>
        <w:jc w:val="both"/>
      </w:pPr>
      <w:r>
        <w:tab/>
        <w:t>Ieškant turizmo plėtros galimybių Pagėgių savivaldybėje bendrauta su Stoniškių karjero, kuris priklauso Akmenės cementui „</w:t>
      </w:r>
      <w:proofErr w:type="spellStart"/>
      <w:r>
        <w:t>Calcita</w:t>
      </w:r>
      <w:proofErr w:type="spellEnd"/>
      <w:r>
        <w:t xml:space="preserve">“ vadovu A. Rimkumi, dėl galimybės vesti ekskursijas po Stoniškių karjerą. Taip pat bendrauta su  UAB „LT Energija“ atstovu D. Grigaliūnu dėl ekskursijų prie vėjo jėgainių, dėl žadėto apžvalgos bokšto ir edukacijų apie žaliąją energiją. </w:t>
      </w:r>
    </w:p>
    <w:p w:rsidR="00D05524" w:rsidRPr="001C715D" w:rsidRDefault="00D05524" w:rsidP="00577984">
      <w:pPr>
        <w:tabs>
          <w:tab w:val="left" w:pos="0"/>
        </w:tabs>
        <w:spacing w:line="360" w:lineRule="auto"/>
        <w:jc w:val="both"/>
        <w:rPr>
          <w:color w:val="000000"/>
        </w:rPr>
      </w:pPr>
      <w:r>
        <w:rPr>
          <w:color w:val="000000"/>
        </w:rPr>
        <w:tab/>
      </w:r>
      <w:r w:rsidRPr="001C715D">
        <w:rPr>
          <w:color w:val="000000"/>
          <w:shd w:val="clear" w:color="auto" w:fill="FFFFFF"/>
        </w:rPr>
        <w:t xml:space="preserve">2024 metais bus pradėta diegti Nacionalinė turizmo informacinė sistema NTIS ir jos Turizmo išteklių </w:t>
      </w:r>
      <w:proofErr w:type="spellStart"/>
      <w:r w:rsidRPr="001C715D">
        <w:rPr>
          <w:color w:val="000000"/>
          <w:shd w:val="clear" w:color="auto" w:fill="FFFFFF"/>
        </w:rPr>
        <w:t>posistem</w:t>
      </w:r>
      <w:r>
        <w:rPr>
          <w:color w:val="000000"/>
          <w:shd w:val="clear" w:color="auto" w:fill="FFFFFF"/>
        </w:rPr>
        <w:t>Ė</w:t>
      </w:r>
      <w:proofErr w:type="spellEnd"/>
      <w:r w:rsidRPr="001C715D">
        <w:rPr>
          <w:color w:val="000000"/>
          <w:shd w:val="clear" w:color="auto" w:fill="FFFFFF"/>
        </w:rPr>
        <w:t xml:space="preserve"> TIP, </w:t>
      </w:r>
      <w:r>
        <w:rPr>
          <w:color w:val="000000"/>
          <w:shd w:val="clear" w:color="auto" w:fill="FFFFFF"/>
        </w:rPr>
        <w:t xml:space="preserve">šiuo klausimu taip pat dalyvauta dviejuose nuotoliniuose susitikimuose. Norint sėkmingai prisijungti, kad Pagėgių krašto turizmo objektai, paslaugų teikėjai ir visa kita aktuali turizmo informacija būtų prieinama per </w:t>
      </w:r>
      <w:r w:rsidRPr="001C715D">
        <w:rPr>
          <w:color w:val="000000"/>
          <w:shd w:val="clear" w:color="auto" w:fill="FFFFFF"/>
        </w:rPr>
        <w:t>NTIS</w:t>
      </w:r>
      <w:r>
        <w:rPr>
          <w:color w:val="000000"/>
          <w:shd w:val="clear" w:color="auto" w:fill="FFFFFF"/>
        </w:rPr>
        <w:t>, būtina, kad el. svetainė būtų parengta atitinkamu formatu. Šiuo klausimu tebebendraujama su svetainės kūrėjais UAB „TEXUS“, konsultuojamasi techniniais svetainės koregavimo klausimais, keliama aktuali informacija. Pats prisijungimas prie NTIS įstaigai nekainuos (apmokėta VŠĮ „Keliauk Lietuvoje“ lėšomis).</w:t>
      </w:r>
    </w:p>
    <w:p w:rsidR="00D05524" w:rsidRDefault="00D05524" w:rsidP="00577984">
      <w:pPr>
        <w:tabs>
          <w:tab w:val="left" w:pos="0"/>
        </w:tabs>
        <w:spacing w:line="360" w:lineRule="auto"/>
        <w:jc w:val="both"/>
        <w:rPr>
          <w:color w:val="050505"/>
          <w:lang w:eastAsia="lt-LT"/>
        </w:rPr>
      </w:pPr>
    </w:p>
    <w:p w:rsidR="00D05524" w:rsidRPr="00220FF2" w:rsidRDefault="00D05524" w:rsidP="00A62A6F">
      <w:pPr>
        <w:pStyle w:val="Sraopastraipa"/>
        <w:numPr>
          <w:ilvl w:val="0"/>
          <w:numId w:val="2"/>
        </w:numPr>
        <w:tabs>
          <w:tab w:val="left" w:pos="0"/>
        </w:tabs>
        <w:overflowPunct w:val="0"/>
        <w:autoSpaceDE w:val="0"/>
        <w:autoSpaceDN w:val="0"/>
        <w:adjustRightInd w:val="0"/>
        <w:spacing w:after="0" w:line="360" w:lineRule="auto"/>
        <w:jc w:val="center"/>
        <w:textAlignment w:val="baseline"/>
        <w:rPr>
          <w:rFonts w:ascii="Times New Roman" w:hAnsi="Times New Roman"/>
          <w:b/>
          <w:color w:val="050505"/>
          <w:sz w:val="24"/>
          <w:szCs w:val="24"/>
          <w:lang w:eastAsia="lt-LT"/>
        </w:rPr>
      </w:pPr>
      <w:r w:rsidRPr="00220FF2">
        <w:rPr>
          <w:rFonts w:ascii="Times New Roman" w:hAnsi="Times New Roman"/>
          <w:b/>
          <w:color w:val="050505"/>
          <w:sz w:val="24"/>
          <w:szCs w:val="24"/>
          <w:lang w:eastAsia="lt-LT"/>
        </w:rPr>
        <w:t xml:space="preserve"> Lankytojų statistika</w:t>
      </w:r>
    </w:p>
    <w:p w:rsidR="00D05524" w:rsidRDefault="00D05524" w:rsidP="00577984">
      <w:pPr>
        <w:tabs>
          <w:tab w:val="left" w:pos="0"/>
        </w:tabs>
        <w:spacing w:line="360" w:lineRule="auto"/>
        <w:jc w:val="both"/>
        <w:rPr>
          <w:color w:val="050505"/>
          <w:lang w:eastAsia="lt-LT"/>
        </w:rPr>
      </w:pPr>
      <w:r>
        <w:rPr>
          <w:color w:val="050505"/>
          <w:lang w:eastAsia="lt-LT"/>
        </w:rPr>
        <w:lastRenderedPageBreak/>
        <w:tab/>
        <w:t xml:space="preserve">Per ataskaitinį laikotarpį (nuo 2023-09 iki 2024 01) Pagėgių krašto turizmo ir verslo informacijos centre apsilankė apie 1150 asmenų. Iš jų 205 asmenims suteiktos mokamos ekspozicijos „Istorijos inkubatorius“ lankymo, bei gido po Vilkyškių miestelį paslaugos. Išsami Pagėgių savivaldybės turistinių objektų lankomumo statistika per 2023 metus pateikta 4 lentelėje.    </w:t>
      </w:r>
    </w:p>
    <w:p w:rsidR="00D05524" w:rsidRDefault="00D05524" w:rsidP="00577984">
      <w:pPr>
        <w:tabs>
          <w:tab w:val="left" w:pos="0"/>
        </w:tabs>
        <w:spacing w:line="360" w:lineRule="auto"/>
        <w:jc w:val="both"/>
        <w:rPr>
          <w:color w:val="050505"/>
          <w:lang w:eastAsia="lt-LT"/>
        </w:rPr>
      </w:pPr>
    </w:p>
    <w:p w:rsidR="00D05524" w:rsidRDefault="00D05524" w:rsidP="00577984">
      <w:pPr>
        <w:tabs>
          <w:tab w:val="left" w:pos="0"/>
        </w:tabs>
        <w:spacing w:line="360" w:lineRule="auto"/>
        <w:jc w:val="both"/>
        <w:rPr>
          <w:color w:val="050505"/>
          <w:lang w:eastAsia="lt-LT"/>
        </w:rPr>
      </w:pPr>
    </w:p>
    <w:p w:rsidR="00D05524" w:rsidRPr="00A9085A" w:rsidRDefault="00D05524" w:rsidP="00577984">
      <w:pPr>
        <w:tabs>
          <w:tab w:val="left" w:pos="0"/>
        </w:tabs>
        <w:spacing w:line="360" w:lineRule="auto"/>
        <w:jc w:val="both"/>
        <w:rPr>
          <w:color w:val="050505"/>
          <w:lang w:eastAsia="lt-LT"/>
        </w:rPr>
      </w:pPr>
    </w:p>
    <w:p w:rsidR="00D05524" w:rsidRDefault="00D05524" w:rsidP="00577984">
      <w:pPr>
        <w:tabs>
          <w:tab w:val="left" w:pos="0"/>
        </w:tabs>
        <w:spacing w:line="360" w:lineRule="auto"/>
        <w:jc w:val="both"/>
        <w:rPr>
          <w:color w:val="050505"/>
          <w:lang w:eastAsia="lt-LT"/>
        </w:rPr>
      </w:pPr>
      <w:r>
        <w:t>4</w:t>
      </w:r>
      <w:r w:rsidRPr="00293C69">
        <w:t xml:space="preserve"> lentelė</w:t>
      </w:r>
    </w:p>
    <w:p w:rsidR="00D05524" w:rsidRPr="00293C69" w:rsidRDefault="00D05524" w:rsidP="00220FF2">
      <w:pPr>
        <w:tabs>
          <w:tab w:val="left" w:pos="1065"/>
        </w:tabs>
        <w:spacing w:line="360" w:lineRule="auto"/>
        <w:rPr>
          <w:b/>
        </w:rPr>
      </w:pPr>
      <w:r>
        <w:rPr>
          <w:b/>
        </w:rPr>
        <w:t>Pagėgių savivaldybės  turistinių objektų lankytojų</w:t>
      </w:r>
      <w:r w:rsidRPr="00293C69">
        <w:rPr>
          <w:b/>
        </w:rPr>
        <w:t xml:space="preserve"> skaičius 2023 m.</w:t>
      </w:r>
    </w:p>
    <w:p w:rsidR="00D05524" w:rsidRDefault="00D05524" w:rsidP="00577984">
      <w:pPr>
        <w:tabs>
          <w:tab w:val="center" w:pos="4819"/>
          <w:tab w:val="right" w:pos="9638"/>
        </w:tabs>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D05524" w:rsidTr="009413F7">
        <w:tc>
          <w:tcPr>
            <w:tcW w:w="4927" w:type="dxa"/>
          </w:tcPr>
          <w:p w:rsidR="00D05524" w:rsidRPr="00CE7885" w:rsidRDefault="00D05524" w:rsidP="009413F7">
            <w:pPr>
              <w:tabs>
                <w:tab w:val="center" w:pos="4819"/>
                <w:tab w:val="right" w:pos="9638"/>
              </w:tabs>
              <w:jc w:val="both"/>
              <w:rPr>
                <w:b/>
              </w:rPr>
            </w:pPr>
            <w:r w:rsidRPr="00CE7885">
              <w:rPr>
                <w:b/>
              </w:rPr>
              <w:t>Turizmo objekto pavadinimas</w:t>
            </w:r>
          </w:p>
        </w:tc>
        <w:tc>
          <w:tcPr>
            <w:tcW w:w="4927" w:type="dxa"/>
          </w:tcPr>
          <w:p w:rsidR="00D05524" w:rsidRPr="00CE7885" w:rsidRDefault="00D05524" w:rsidP="009413F7">
            <w:pPr>
              <w:tabs>
                <w:tab w:val="center" w:pos="4819"/>
                <w:tab w:val="right" w:pos="9638"/>
              </w:tabs>
              <w:jc w:val="both"/>
              <w:rPr>
                <w:b/>
              </w:rPr>
            </w:pPr>
            <w:r w:rsidRPr="00CE7885">
              <w:rPr>
                <w:b/>
              </w:rPr>
              <w:t>Lankytojų skaičius</w:t>
            </w:r>
            <w:r>
              <w:rPr>
                <w:b/>
              </w:rPr>
              <w:t xml:space="preserve"> per  2023 metus</w:t>
            </w:r>
          </w:p>
        </w:tc>
      </w:tr>
      <w:tr w:rsidR="00D05524" w:rsidTr="009413F7">
        <w:tc>
          <w:tcPr>
            <w:tcW w:w="4927" w:type="dxa"/>
          </w:tcPr>
          <w:p w:rsidR="00D05524" w:rsidRDefault="00D05524" w:rsidP="009413F7">
            <w:pPr>
              <w:tabs>
                <w:tab w:val="center" w:pos="4819"/>
                <w:tab w:val="right" w:pos="9638"/>
              </w:tabs>
              <w:jc w:val="both"/>
            </w:pPr>
            <w:r>
              <w:t>Rambyno regioninio parko lankytojų centras</w:t>
            </w:r>
          </w:p>
        </w:tc>
        <w:tc>
          <w:tcPr>
            <w:tcW w:w="4927" w:type="dxa"/>
          </w:tcPr>
          <w:p w:rsidR="00D05524" w:rsidRDefault="00D05524" w:rsidP="009413F7">
            <w:pPr>
              <w:tabs>
                <w:tab w:val="center" w:pos="4819"/>
                <w:tab w:val="right" w:pos="9638"/>
              </w:tabs>
              <w:jc w:val="both"/>
            </w:pPr>
            <w:r>
              <w:t>1946</w:t>
            </w:r>
          </w:p>
        </w:tc>
      </w:tr>
      <w:tr w:rsidR="00D05524" w:rsidTr="009413F7">
        <w:tc>
          <w:tcPr>
            <w:tcW w:w="4927" w:type="dxa"/>
          </w:tcPr>
          <w:p w:rsidR="00D05524" w:rsidRDefault="00D05524" w:rsidP="009413F7">
            <w:pPr>
              <w:tabs>
                <w:tab w:val="center" w:pos="4819"/>
                <w:tab w:val="right" w:pos="9638"/>
              </w:tabs>
              <w:jc w:val="both"/>
            </w:pPr>
            <w:r>
              <w:t>Rambyno kalnas (lankytojų skaičiuotuvo duomenys)</w:t>
            </w:r>
          </w:p>
        </w:tc>
        <w:tc>
          <w:tcPr>
            <w:tcW w:w="4927" w:type="dxa"/>
          </w:tcPr>
          <w:p w:rsidR="00D05524" w:rsidRDefault="00D05524" w:rsidP="009413F7">
            <w:pPr>
              <w:tabs>
                <w:tab w:val="center" w:pos="4819"/>
                <w:tab w:val="right" w:pos="9638"/>
              </w:tabs>
              <w:jc w:val="both"/>
            </w:pPr>
            <w:r>
              <w:t>60 000</w:t>
            </w:r>
          </w:p>
        </w:tc>
      </w:tr>
      <w:tr w:rsidR="00D05524" w:rsidTr="009413F7">
        <w:tc>
          <w:tcPr>
            <w:tcW w:w="4927" w:type="dxa"/>
          </w:tcPr>
          <w:p w:rsidR="00D05524" w:rsidRDefault="00D05524" w:rsidP="009413F7">
            <w:pPr>
              <w:tabs>
                <w:tab w:val="center" w:pos="4819"/>
                <w:tab w:val="right" w:pos="9638"/>
              </w:tabs>
              <w:jc w:val="both"/>
            </w:pPr>
            <w:r>
              <w:t>Raganų eglė (lankytojų skaičiuotuvo duomenys)</w:t>
            </w:r>
          </w:p>
        </w:tc>
        <w:tc>
          <w:tcPr>
            <w:tcW w:w="4927" w:type="dxa"/>
          </w:tcPr>
          <w:p w:rsidR="00D05524" w:rsidRDefault="00D05524" w:rsidP="009413F7">
            <w:pPr>
              <w:tabs>
                <w:tab w:val="center" w:pos="4819"/>
                <w:tab w:val="right" w:pos="9638"/>
              </w:tabs>
              <w:jc w:val="both"/>
            </w:pPr>
            <w:r>
              <w:t>18 000</w:t>
            </w:r>
          </w:p>
        </w:tc>
      </w:tr>
      <w:tr w:rsidR="00D05524" w:rsidTr="009413F7">
        <w:tc>
          <w:tcPr>
            <w:tcW w:w="4927" w:type="dxa"/>
          </w:tcPr>
          <w:p w:rsidR="00D05524" w:rsidRDefault="00D05524" w:rsidP="009413F7">
            <w:pPr>
              <w:tabs>
                <w:tab w:val="center" w:pos="4819"/>
                <w:tab w:val="right" w:pos="9638"/>
              </w:tabs>
              <w:jc w:val="both"/>
            </w:pPr>
            <w:r>
              <w:t>Martyno Jankaus muziejus</w:t>
            </w:r>
          </w:p>
        </w:tc>
        <w:tc>
          <w:tcPr>
            <w:tcW w:w="4927" w:type="dxa"/>
          </w:tcPr>
          <w:p w:rsidR="00D05524" w:rsidRDefault="00D05524" w:rsidP="009413F7">
            <w:pPr>
              <w:tabs>
                <w:tab w:val="center" w:pos="4819"/>
                <w:tab w:val="right" w:pos="9638"/>
              </w:tabs>
              <w:jc w:val="both"/>
            </w:pPr>
            <w:r w:rsidRPr="003B21B6">
              <w:t>12714</w:t>
            </w:r>
          </w:p>
        </w:tc>
      </w:tr>
      <w:tr w:rsidR="00D05524" w:rsidTr="009413F7">
        <w:tc>
          <w:tcPr>
            <w:tcW w:w="4927" w:type="dxa"/>
          </w:tcPr>
          <w:p w:rsidR="00D05524" w:rsidRDefault="00D05524" w:rsidP="009413F7">
            <w:pPr>
              <w:tabs>
                <w:tab w:val="center" w:pos="4819"/>
                <w:tab w:val="right" w:pos="9638"/>
              </w:tabs>
              <w:jc w:val="both"/>
            </w:pPr>
            <w:r>
              <w:t>VŠĮ „Pagėgių krašto turizmo ir verslo informacijos centras“;</w:t>
            </w:r>
          </w:p>
          <w:p w:rsidR="00D05524" w:rsidRDefault="00D05524" w:rsidP="009413F7">
            <w:pPr>
              <w:tabs>
                <w:tab w:val="center" w:pos="4819"/>
                <w:tab w:val="right" w:pos="9638"/>
              </w:tabs>
              <w:jc w:val="both"/>
            </w:pPr>
            <w:r>
              <w:t>Iš jų, suteiktos mokamos paslaugos:</w:t>
            </w:r>
          </w:p>
        </w:tc>
        <w:tc>
          <w:tcPr>
            <w:tcW w:w="4927" w:type="dxa"/>
          </w:tcPr>
          <w:p w:rsidR="00D05524" w:rsidRDefault="00D05524" w:rsidP="009413F7">
            <w:pPr>
              <w:tabs>
                <w:tab w:val="center" w:pos="4819"/>
                <w:tab w:val="right" w:pos="9638"/>
              </w:tabs>
              <w:jc w:val="both"/>
            </w:pPr>
            <w:r>
              <w:t>2659</w:t>
            </w:r>
          </w:p>
          <w:p w:rsidR="00D05524" w:rsidRDefault="00D05524" w:rsidP="009413F7">
            <w:pPr>
              <w:tabs>
                <w:tab w:val="center" w:pos="4819"/>
                <w:tab w:val="right" w:pos="9638"/>
              </w:tabs>
              <w:jc w:val="both"/>
            </w:pPr>
          </w:p>
          <w:p w:rsidR="00D05524" w:rsidRDefault="00D05524" w:rsidP="009413F7">
            <w:pPr>
              <w:tabs>
                <w:tab w:val="center" w:pos="4819"/>
                <w:tab w:val="right" w:pos="9638"/>
              </w:tabs>
              <w:jc w:val="both"/>
            </w:pPr>
            <w:r>
              <w:t>545</w:t>
            </w:r>
          </w:p>
        </w:tc>
      </w:tr>
    </w:tbl>
    <w:p w:rsidR="00D05524" w:rsidRDefault="00D05524" w:rsidP="00577984">
      <w:pPr>
        <w:shd w:val="clear" w:color="auto" w:fill="FFFFFF"/>
        <w:spacing w:line="360" w:lineRule="auto"/>
        <w:jc w:val="both"/>
        <w:rPr>
          <w:color w:val="050505"/>
          <w:lang w:eastAsia="lt-LT"/>
        </w:rPr>
      </w:pPr>
    </w:p>
    <w:p w:rsidR="00D05524" w:rsidRPr="00220FF2" w:rsidRDefault="00D05524" w:rsidP="00A62A6F">
      <w:pPr>
        <w:pStyle w:val="Sraopastraipa"/>
        <w:numPr>
          <w:ilvl w:val="0"/>
          <w:numId w:val="2"/>
        </w:numPr>
        <w:overflowPunct w:val="0"/>
        <w:autoSpaceDE w:val="0"/>
        <w:autoSpaceDN w:val="0"/>
        <w:adjustRightInd w:val="0"/>
        <w:spacing w:after="0" w:line="240" w:lineRule="auto"/>
        <w:jc w:val="center"/>
        <w:textAlignment w:val="baseline"/>
        <w:rPr>
          <w:rFonts w:ascii="Times New Roman" w:hAnsi="Times New Roman"/>
          <w:b/>
          <w:sz w:val="24"/>
          <w:szCs w:val="24"/>
        </w:rPr>
      </w:pPr>
      <w:r w:rsidRPr="00220FF2">
        <w:rPr>
          <w:rFonts w:ascii="Times New Roman" w:hAnsi="Times New Roman"/>
          <w:b/>
          <w:sz w:val="24"/>
          <w:szCs w:val="24"/>
        </w:rPr>
        <w:t>2023 m. pagrindiniai finansiniai rodikliai</w:t>
      </w:r>
    </w:p>
    <w:p w:rsidR="00D05524" w:rsidRPr="0014491E" w:rsidRDefault="00D05524" w:rsidP="00577984">
      <w:pPr>
        <w:tabs>
          <w:tab w:val="left" w:leader="dot" w:pos="9639"/>
        </w:tabs>
        <w:spacing w:line="360" w:lineRule="auto"/>
        <w:rPr>
          <w:sz w:val="20"/>
        </w:rPr>
      </w:pPr>
    </w:p>
    <w:p w:rsidR="00D05524" w:rsidRDefault="00D05524" w:rsidP="00577984">
      <w:pPr>
        <w:tabs>
          <w:tab w:val="left" w:leader="dot" w:pos="9639"/>
        </w:tabs>
        <w:spacing w:line="360" w:lineRule="auto"/>
      </w:pPr>
      <w:r>
        <w:t xml:space="preserve">Įstaigos </w:t>
      </w:r>
      <w:r w:rsidRPr="003F63A7">
        <w:t>g</w:t>
      </w:r>
      <w:r>
        <w:t>auti asignavimai ir jų šaltiniai 2021-2023</w:t>
      </w:r>
      <w:r w:rsidRPr="003F63A7">
        <w:t xml:space="preserve"> metais</w:t>
      </w:r>
      <w:r>
        <w:t xml:space="preserve"> pateikiami 5 lentelėje.</w:t>
      </w:r>
    </w:p>
    <w:p w:rsidR="00D05524" w:rsidRPr="00C5340E" w:rsidRDefault="00D05524" w:rsidP="00577984">
      <w:pPr>
        <w:tabs>
          <w:tab w:val="left" w:leader="dot" w:pos="9639"/>
        </w:tabs>
        <w:spacing w:line="360" w:lineRule="auto"/>
        <w:jc w:val="right"/>
      </w:pPr>
      <w:r>
        <w:t>5</w:t>
      </w:r>
      <w:r w:rsidRPr="00C5340E">
        <w:t xml:space="preserve"> lentelė </w:t>
      </w:r>
    </w:p>
    <w:p w:rsidR="00D05524" w:rsidRPr="00385C3D" w:rsidRDefault="00D05524" w:rsidP="00220FF2">
      <w:pPr>
        <w:tabs>
          <w:tab w:val="left" w:leader="dot" w:pos="9639"/>
        </w:tabs>
        <w:spacing w:line="360" w:lineRule="auto"/>
        <w:rPr>
          <w:b/>
          <w:sz w:val="22"/>
          <w:szCs w:val="22"/>
        </w:rPr>
      </w:pPr>
      <w:r>
        <w:rPr>
          <w:b/>
          <w:sz w:val="22"/>
          <w:szCs w:val="22"/>
        </w:rPr>
        <w:t>Įstaigos skirti</w:t>
      </w:r>
      <w:r w:rsidRPr="00385C3D">
        <w:rPr>
          <w:b/>
          <w:sz w:val="22"/>
          <w:szCs w:val="22"/>
        </w:rPr>
        <w:t>/g</w:t>
      </w:r>
      <w:r>
        <w:rPr>
          <w:b/>
          <w:sz w:val="22"/>
          <w:szCs w:val="22"/>
        </w:rPr>
        <w:t>auti asignavimai ir jų šaltiniai 2021-2023</w:t>
      </w:r>
      <w:r w:rsidRPr="00385C3D">
        <w:rPr>
          <w:b/>
          <w:sz w:val="22"/>
          <w:szCs w:val="22"/>
        </w:rPr>
        <w:t xml:space="preserve"> metais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2738"/>
        <w:gridCol w:w="1255"/>
        <w:gridCol w:w="1155"/>
        <w:gridCol w:w="1227"/>
        <w:gridCol w:w="2721"/>
      </w:tblGrid>
      <w:tr w:rsidR="00D05524" w:rsidRPr="005A78B4" w:rsidTr="009413F7">
        <w:trPr>
          <w:trHeight w:val="135"/>
        </w:trPr>
        <w:tc>
          <w:tcPr>
            <w:tcW w:w="533" w:type="dxa"/>
            <w:vMerge w:val="restart"/>
          </w:tcPr>
          <w:p w:rsidR="00D05524" w:rsidRPr="00915945" w:rsidRDefault="00D05524" w:rsidP="009413F7">
            <w:pPr>
              <w:spacing w:line="135" w:lineRule="atLeast"/>
              <w:jc w:val="center"/>
              <w:rPr>
                <w:b/>
                <w:sz w:val="16"/>
                <w:szCs w:val="16"/>
              </w:rPr>
            </w:pPr>
            <w:r w:rsidRPr="00915945">
              <w:rPr>
                <w:b/>
                <w:sz w:val="16"/>
                <w:szCs w:val="16"/>
                <w:lang w:eastAsia="lt-LT"/>
              </w:rPr>
              <w:t>Eil.  Nr.</w:t>
            </w:r>
          </w:p>
        </w:tc>
        <w:tc>
          <w:tcPr>
            <w:tcW w:w="2738" w:type="dxa"/>
            <w:vMerge w:val="restart"/>
          </w:tcPr>
          <w:p w:rsidR="00D05524" w:rsidRPr="00915945" w:rsidRDefault="00D05524" w:rsidP="009413F7">
            <w:pPr>
              <w:spacing w:line="135" w:lineRule="atLeast"/>
              <w:jc w:val="center"/>
              <w:rPr>
                <w:b/>
                <w:sz w:val="16"/>
                <w:szCs w:val="16"/>
              </w:rPr>
            </w:pPr>
            <w:r w:rsidRPr="00915945">
              <w:rPr>
                <w:b/>
                <w:sz w:val="16"/>
                <w:szCs w:val="16"/>
                <w:lang w:eastAsia="lt-LT"/>
              </w:rPr>
              <w:t>Programa</w:t>
            </w:r>
          </w:p>
        </w:tc>
        <w:tc>
          <w:tcPr>
            <w:tcW w:w="3637" w:type="dxa"/>
            <w:gridSpan w:val="3"/>
          </w:tcPr>
          <w:p w:rsidR="00D05524" w:rsidRPr="00915945" w:rsidRDefault="00D05524" w:rsidP="009413F7">
            <w:pPr>
              <w:spacing w:line="135" w:lineRule="atLeast"/>
              <w:jc w:val="center"/>
              <w:rPr>
                <w:b/>
                <w:sz w:val="16"/>
                <w:szCs w:val="16"/>
                <w:lang w:eastAsia="lt-LT"/>
              </w:rPr>
            </w:pPr>
            <w:r w:rsidRPr="00915945">
              <w:rPr>
                <w:b/>
                <w:sz w:val="16"/>
                <w:szCs w:val="16"/>
                <w:lang w:eastAsia="lt-LT"/>
              </w:rPr>
              <w:t>Vykdymo metai</w:t>
            </w:r>
          </w:p>
          <w:p w:rsidR="00D05524" w:rsidRPr="00915945" w:rsidRDefault="00D05524" w:rsidP="009413F7">
            <w:pPr>
              <w:spacing w:line="135" w:lineRule="atLeast"/>
              <w:jc w:val="center"/>
              <w:rPr>
                <w:b/>
                <w:sz w:val="16"/>
                <w:szCs w:val="16"/>
                <w:lang w:eastAsia="lt-LT"/>
              </w:rPr>
            </w:pPr>
            <w:r w:rsidRPr="00915945">
              <w:rPr>
                <w:b/>
                <w:i/>
                <w:iCs/>
                <w:sz w:val="16"/>
                <w:szCs w:val="16"/>
                <w:lang w:eastAsia="lt-LT"/>
              </w:rPr>
              <w:t>(pateikti paskutinių trejų metų duomenis)</w:t>
            </w:r>
          </w:p>
          <w:p w:rsidR="00D05524" w:rsidRPr="00915945" w:rsidRDefault="00D05524" w:rsidP="009413F7">
            <w:pPr>
              <w:spacing w:line="135" w:lineRule="atLeast"/>
              <w:jc w:val="center"/>
              <w:rPr>
                <w:b/>
                <w:sz w:val="16"/>
                <w:szCs w:val="16"/>
              </w:rPr>
            </w:pPr>
            <w:r w:rsidRPr="00915945">
              <w:rPr>
                <w:b/>
                <w:sz w:val="16"/>
                <w:szCs w:val="16"/>
                <w:lang w:eastAsia="lt-LT"/>
              </w:rPr>
              <w:t>Savivaldybės skirta suma, EUR</w:t>
            </w:r>
          </w:p>
        </w:tc>
        <w:tc>
          <w:tcPr>
            <w:tcW w:w="2721" w:type="dxa"/>
            <w:vMerge w:val="restart"/>
          </w:tcPr>
          <w:p w:rsidR="00D05524" w:rsidRPr="007728DD" w:rsidRDefault="00D05524" w:rsidP="009413F7">
            <w:pPr>
              <w:spacing w:line="135" w:lineRule="atLeast"/>
              <w:jc w:val="center"/>
              <w:rPr>
                <w:sz w:val="16"/>
                <w:szCs w:val="16"/>
              </w:rPr>
            </w:pPr>
            <w:r w:rsidRPr="007728DD">
              <w:rPr>
                <w:sz w:val="16"/>
                <w:szCs w:val="16"/>
                <w:lang w:eastAsia="lt-LT"/>
              </w:rPr>
              <w:t>Programa, pagal kurią buvo gautos lėšos</w:t>
            </w:r>
          </w:p>
        </w:tc>
      </w:tr>
      <w:tr w:rsidR="00D05524" w:rsidRPr="005A78B4" w:rsidTr="009413F7">
        <w:trPr>
          <w:trHeight w:val="135"/>
        </w:trPr>
        <w:tc>
          <w:tcPr>
            <w:tcW w:w="533" w:type="dxa"/>
            <w:vMerge/>
          </w:tcPr>
          <w:p w:rsidR="00D05524" w:rsidRPr="00915945" w:rsidRDefault="00D05524" w:rsidP="009413F7">
            <w:pPr>
              <w:rPr>
                <w:b/>
                <w:sz w:val="16"/>
                <w:szCs w:val="16"/>
              </w:rPr>
            </w:pPr>
          </w:p>
        </w:tc>
        <w:tc>
          <w:tcPr>
            <w:tcW w:w="2738" w:type="dxa"/>
            <w:vMerge/>
          </w:tcPr>
          <w:p w:rsidR="00D05524" w:rsidRPr="00915945" w:rsidRDefault="00D05524" w:rsidP="009413F7">
            <w:pPr>
              <w:rPr>
                <w:b/>
                <w:sz w:val="16"/>
                <w:szCs w:val="16"/>
              </w:rPr>
            </w:pPr>
          </w:p>
        </w:tc>
        <w:tc>
          <w:tcPr>
            <w:tcW w:w="1255" w:type="dxa"/>
          </w:tcPr>
          <w:p w:rsidR="00D05524" w:rsidRPr="00915945" w:rsidRDefault="00D05524" w:rsidP="009413F7">
            <w:pPr>
              <w:spacing w:line="135" w:lineRule="atLeast"/>
              <w:jc w:val="center"/>
              <w:rPr>
                <w:b/>
                <w:sz w:val="16"/>
                <w:szCs w:val="16"/>
              </w:rPr>
            </w:pPr>
            <w:r w:rsidRPr="00915945">
              <w:rPr>
                <w:b/>
                <w:sz w:val="16"/>
                <w:szCs w:val="16"/>
                <w:lang w:eastAsia="lt-LT"/>
              </w:rPr>
              <w:t>2021 m.</w:t>
            </w:r>
          </w:p>
        </w:tc>
        <w:tc>
          <w:tcPr>
            <w:tcW w:w="1155" w:type="dxa"/>
          </w:tcPr>
          <w:p w:rsidR="00D05524" w:rsidRPr="00915945" w:rsidRDefault="00D05524" w:rsidP="009413F7">
            <w:pPr>
              <w:spacing w:line="135" w:lineRule="atLeast"/>
              <w:jc w:val="center"/>
              <w:rPr>
                <w:b/>
                <w:sz w:val="16"/>
                <w:szCs w:val="16"/>
              </w:rPr>
            </w:pPr>
            <w:r w:rsidRPr="00915945">
              <w:rPr>
                <w:b/>
                <w:sz w:val="16"/>
                <w:szCs w:val="16"/>
              </w:rPr>
              <w:t>2022 m.</w:t>
            </w:r>
          </w:p>
        </w:tc>
        <w:tc>
          <w:tcPr>
            <w:tcW w:w="1227" w:type="dxa"/>
            <w:shd w:val="clear" w:color="auto" w:fill="9CC2E5"/>
          </w:tcPr>
          <w:p w:rsidR="00D05524" w:rsidRPr="00915945" w:rsidRDefault="00D05524" w:rsidP="009413F7">
            <w:pPr>
              <w:spacing w:line="135" w:lineRule="atLeast"/>
              <w:jc w:val="center"/>
              <w:rPr>
                <w:b/>
                <w:sz w:val="16"/>
                <w:szCs w:val="16"/>
              </w:rPr>
            </w:pPr>
            <w:r w:rsidRPr="00915945">
              <w:rPr>
                <w:b/>
                <w:sz w:val="16"/>
                <w:szCs w:val="16"/>
              </w:rPr>
              <w:t>2023 m.</w:t>
            </w:r>
          </w:p>
        </w:tc>
        <w:tc>
          <w:tcPr>
            <w:tcW w:w="2721" w:type="dxa"/>
            <w:vMerge/>
          </w:tcPr>
          <w:p w:rsidR="00D05524" w:rsidRPr="007728DD" w:rsidRDefault="00D05524" w:rsidP="009413F7">
            <w:pPr>
              <w:rPr>
                <w:sz w:val="16"/>
                <w:szCs w:val="16"/>
              </w:rPr>
            </w:pPr>
          </w:p>
        </w:tc>
      </w:tr>
      <w:tr w:rsidR="00D05524" w:rsidRPr="005A78B4" w:rsidTr="009413F7">
        <w:trPr>
          <w:trHeight w:val="135"/>
        </w:trPr>
        <w:tc>
          <w:tcPr>
            <w:tcW w:w="533" w:type="dxa"/>
          </w:tcPr>
          <w:p w:rsidR="00D05524" w:rsidRPr="007728DD" w:rsidRDefault="00D05524" w:rsidP="009413F7">
            <w:pPr>
              <w:spacing w:line="312" w:lineRule="auto"/>
              <w:rPr>
                <w:bCs/>
                <w:sz w:val="16"/>
                <w:szCs w:val="16"/>
              </w:rPr>
            </w:pPr>
            <w:r>
              <w:rPr>
                <w:bCs/>
                <w:sz w:val="16"/>
                <w:szCs w:val="16"/>
              </w:rPr>
              <w:t>1</w:t>
            </w:r>
            <w:r w:rsidRPr="007728DD">
              <w:rPr>
                <w:bCs/>
                <w:sz w:val="16"/>
                <w:szCs w:val="16"/>
              </w:rPr>
              <w:t>.</w:t>
            </w:r>
          </w:p>
        </w:tc>
        <w:tc>
          <w:tcPr>
            <w:tcW w:w="2738" w:type="dxa"/>
          </w:tcPr>
          <w:p w:rsidR="00D05524" w:rsidRPr="007728DD" w:rsidRDefault="00D05524" w:rsidP="009413F7">
            <w:pPr>
              <w:rPr>
                <w:b/>
                <w:bCs/>
                <w:sz w:val="16"/>
                <w:szCs w:val="16"/>
              </w:rPr>
            </w:pPr>
            <w:r w:rsidRPr="007728DD">
              <w:rPr>
                <w:sz w:val="16"/>
                <w:szCs w:val="16"/>
              </w:rPr>
              <w:t>Turizmo paslaugų Pagėgių savivaldybėje plėtotės programa 20</w:t>
            </w:r>
            <w:r>
              <w:rPr>
                <w:sz w:val="16"/>
                <w:szCs w:val="16"/>
              </w:rPr>
              <w:t>21</w:t>
            </w:r>
          </w:p>
        </w:tc>
        <w:tc>
          <w:tcPr>
            <w:tcW w:w="1255" w:type="dxa"/>
          </w:tcPr>
          <w:p w:rsidR="00D05524" w:rsidRPr="007728DD" w:rsidRDefault="00D05524" w:rsidP="009413F7">
            <w:pPr>
              <w:spacing w:line="312" w:lineRule="auto"/>
              <w:rPr>
                <w:b/>
                <w:bCs/>
                <w:sz w:val="16"/>
                <w:szCs w:val="16"/>
              </w:rPr>
            </w:pPr>
            <w:r>
              <w:rPr>
                <w:bCs/>
                <w:sz w:val="16"/>
                <w:szCs w:val="16"/>
              </w:rPr>
              <w:t xml:space="preserve"> 69000,00</w:t>
            </w:r>
          </w:p>
        </w:tc>
        <w:tc>
          <w:tcPr>
            <w:tcW w:w="1155" w:type="dxa"/>
          </w:tcPr>
          <w:p w:rsidR="00D05524" w:rsidRPr="007728DD" w:rsidRDefault="00D05524" w:rsidP="009413F7">
            <w:pPr>
              <w:spacing w:line="312" w:lineRule="auto"/>
              <w:rPr>
                <w:b/>
                <w:bCs/>
                <w:sz w:val="16"/>
                <w:szCs w:val="16"/>
              </w:rPr>
            </w:pPr>
          </w:p>
        </w:tc>
        <w:tc>
          <w:tcPr>
            <w:tcW w:w="1227" w:type="dxa"/>
            <w:shd w:val="clear" w:color="auto" w:fill="9CC2E5"/>
          </w:tcPr>
          <w:p w:rsidR="00D05524" w:rsidRPr="007728DD" w:rsidRDefault="00D05524" w:rsidP="009413F7">
            <w:pPr>
              <w:spacing w:line="312" w:lineRule="auto"/>
              <w:rPr>
                <w:bCs/>
                <w:sz w:val="16"/>
                <w:szCs w:val="16"/>
              </w:rPr>
            </w:pPr>
          </w:p>
        </w:tc>
        <w:tc>
          <w:tcPr>
            <w:tcW w:w="2721" w:type="dxa"/>
          </w:tcPr>
          <w:p w:rsidR="00D05524" w:rsidRPr="007728DD" w:rsidRDefault="00D05524" w:rsidP="009413F7">
            <w:pPr>
              <w:rPr>
                <w:b/>
                <w:bCs/>
                <w:sz w:val="16"/>
                <w:szCs w:val="16"/>
              </w:rPr>
            </w:pPr>
            <w:r w:rsidRPr="007728DD">
              <w:rPr>
                <w:bCs/>
                <w:sz w:val="16"/>
                <w:szCs w:val="16"/>
              </w:rPr>
              <w:t>Pagėgių savivaldybės biudžeto ,,</w:t>
            </w:r>
            <w:r w:rsidRPr="007728DD">
              <w:rPr>
                <w:sz w:val="16"/>
                <w:szCs w:val="16"/>
              </w:rPr>
              <w:t xml:space="preserve">Kultūros, turizmo ir sporto plėtotės programa“ </w:t>
            </w:r>
          </w:p>
        </w:tc>
      </w:tr>
      <w:tr w:rsidR="00D05524" w:rsidRPr="005A78B4" w:rsidTr="009413F7">
        <w:trPr>
          <w:trHeight w:val="135"/>
        </w:trPr>
        <w:tc>
          <w:tcPr>
            <w:tcW w:w="533" w:type="dxa"/>
          </w:tcPr>
          <w:p w:rsidR="00D05524" w:rsidRPr="007728DD" w:rsidRDefault="00D05524" w:rsidP="009413F7">
            <w:pPr>
              <w:spacing w:line="312" w:lineRule="auto"/>
              <w:rPr>
                <w:bCs/>
                <w:sz w:val="16"/>
                <w:szCs w:val="16"/>
              </w:rPr>
            </w:pPr>
            <w:r>
              <w:rPr>
                <w:bCs/>
                <w:sz w:val="16"/>
                <w:szCs w:val="16"/>
              </w:rPr>
              <w:t>2</w:t>
            </w:r>
            <w:r w:rsidRPr="007728DD">
              <w:rPr>
                <w:bCs/>
                <w:sz w:val="16"/>
                <w:szCs w:val="16"/>
              </w:rPr>
              <w:t>.</w:t>
            </w:r>
          </w:p>
        </w:tc>
        <w:tc>
          <w:tcPr>
            <w:tcW w:w="2738" w:type="dxa"/>
          </w:tcPr>
          <w:p w:rsidR="00D05524" w:rsidRPr="007728DD" w:rsidRDefault="00D05524" w:rsidP="009413F7">
            <w:pPr>
              <w:rPr>
                <w:b/>
                <w:bCs/>
                <w:sz w:val="16"/>
                <w:szCs w:val="16"/>
              </w:rPr>
            </w:pPr>
            <w:r w:rsidRPr="007728DD">
              <w:rPr>
                <w:sz w:val="16"/>
                <w:szCs w:val="16"/>
              </w:rPr>
              <w:t>Turizmo paslaugų Pagėgių savivaldybėje plėtotės progra</w:t>
            </w:r>
            <w:r>
              <w:rPr>
                <w:sz w:val="16"/>
                <w:szCs w:val="16"/>
              </w:rPr>
              <w:t>ma 2022</w:t>
            </w:r>
          </w:p>
        </w:tc>
        <w:tc>
          <w:tcPr>
            <w:tcW w:w="1255" w:type="dxa"/>
          </w:tcPr>
          <w:p w:rsidR="00D05524" w:rsidRPr="007728DD" w:rsidRDefault="00D05524" w:rsidP="009413F7">
            <w:pPr>
              <w:spacing w:line="312" w:lineRule="auto"/>
              <w:rPr>
                <w:b/>
                <w:bCs/>
                <w:sz w:val="16"/>
                <w:szCs w:val="16"/>
              </w:rPr>
            </w:pPr>
          </w:p>
        </w:tc>
        <w:tc>
          <w:tcPr>
            <w:tcW w:w="1155" w:type="dxa"/>
          </w:tcPr>
          <w:p w:rsidR="00D05524" w:rsidRPr="007728DD" w:rsidRDefault="00D05524" w:rsidP="009413F7">
            <w:pPr>
              <w:spacing w:line="312" w:lineRule="auto"/>
              <w:rPr>
                <w:b/>
                <w:bCs/>
                <w:sz w:val="16"/>
                <w:szCs w:val="16"/>
              </w:rPr>
            </w:pPr>
            <w:r>
              <w:rPr>
                <w:bCs/>
                <w:sz w:val="16"/>
                <w:szCs w:val="16"/>
              </w:rPr>
              <w:t xml:space="preserve"> 57250,00</w:t>
            </w:r>
          </w:p>
        </w:tc>
        <w:tc>
          <w:tcPr>
            <w:tcW w:w="1227" w:type="dxa"/>
            <w:shd w:val="clear" w:color="auto" w:fill="9CC2E5"/>
          </w:tcPr>
          <w:p w:rsidR="00D05524" w:rsidRPr="007728DD" w:rsidRDefault="00D05524" w:rsidP="009413F7">
            <w:pPr>
              <w:spacing w:line="312" w:lineRule="auto"/>
              <w:rPr>
                <w:bCs/>
                <w:sz w:val="16"/>
                <w:szCs w:val="16"/>
              </w:rPr>
            </w:pPr>
          </w:p>
        </w:tc>
        <w:tc>
          <w:tcPr>
            <w:tcW w:w="2721" w:type="dxa"/>
          </w:tcPr>
          <w:p w:rsidR="00D05524" w:rsidRPr="007728DD" w:rsidRDefault="00D05524" w:rsidP="009413F7">
            <w:pPr>
              <w:rPr>
                <w:b/>
                <w:bCs/>
                <w:sz w:val="16"/>
                <w:szCs w:val="16"/>
              </w:rPr>
            </w:pPr>
            <w:r w:rsidRPr="007728DD">
              <w:rPr>
                <w:bCs/>
                <w:sz w:val="16"/>
                <w:szCs w:val="16"/>
              </w:rPr>
              <w:t>Pagėgių savivaldybės biudžeto ,,</w:t>
            </w:r>
            <w:r w:rsidRPr="007728DD">
              <w:rPr>
                <w:sz w:val="16"/>
                <w:szCs w:val="16"/>
              </w:rPr>
              <w:t xml:space="preserve">Kultūros, turizmo ir sporto plėtotės programa“ </w:t>
            </w:r>
          </w:p>
        </w:tc>
      </w:tr>
      <w:tr w:rsidR="00D05524" w:rsidRPr="005A78B4" w:rsidTr="009413F7">
        <w:trPr>
          <w:trHeight w:val="135"/>
        </w:trPr>
        <w:tc>
          <w:tcPr>
            <w:tcW w:w="533" w:type="dxa"/>
          </w:tcPr>
          <w:p w:rsidR="00D05524" w:rsidRDefault="00D05524" w:rsidP="009413F7">
            <w:pPr>
              <w:spacing w:line="312" w:lineRule="auto"/>
              <w:rPr>
                <w:bCs/>
                <w:sz w:val="16"/>
                <w:szCs w:val="16"/>
              </w:rPr>
            </w:pPr>
            <w:r>
              <w:rPr>
                <w:bCs/>
                <w:sz w:val="16"/>
                <w:szCs w:val="16"/>
              </w:rPr>
              <w:t>3.</w:t>
            </w:r>
          </w:p>
        </w:tc>
        <w:tc>
          <w:tcPr>
            <w:tcW w:w="2738" w:type="dxa"/>
          </w:tcPr>
          <w:p w:rsidR="00D05524" w:rsidRPr="007728DD" w:rsidRDefault="00D05524" w:rsidP="009413F7">
            <w:pPr>
              <w:rPr>
                <w:sz w:val="16"/>
                <w:szCs w:val="16"/>
              </w:rPr>
            </w:pPr>
            <w:r w:rsidRPr="007728DD">
              <w:rPr>
                <w:sz w:val="16"/>
                <w:szCs w:val="16"/>
              </w:rPr>
              <w:t>Turizmo paslaugų Pagėgių savi</w:t>
            </w:r>
            <w:r>
              <w:rPr>
                <w:sz w:val="16"/>
                <w:szCs w:val="16"/>
              </w:rPr>
              <w:t>valdybėje plėtotės programa 2023</w:t>
            </w:r>
          </w:p>
        </w:tc>
        <w:tc>
          <w:tcPr>
            <w:tcW w:w="1255" w:type="dxa"/>
          </w:tcPr>
          <w:p w:rsidR="00D05524" w:rsidRPr="007728DD" w:rsidRDefault="00D05524" w:rsidP="009413F7">
            <w:pPr>
              <w:spacing w:line="312" w:lineRule="auto"/>
              <w:rPr>
                <w:b/>
                <w:bCs/>
                <w:sz w:val="16"/>
                <w:szCs w:val="16"/>
              </w:rPr>
            </w:pPr>
          </w:p>
        </w:tc>
        <w:tc>
          <w:tcPr>
            <w:tcW w:w="1155" w:type="dxa"/>
          </w:tcPr>
          <w:p w:rsidR="00D05524" w:rsidRPr="007728DD" w:rsidRDefault="00D05524" w:rsidP="009413F7">
            <w:pPr>
              <w:spacing w:line="312" w:lineRule="auto"/>
              <w:rPr>
                <w:bCs/>
                <w:sz w:val="16"/>
                <w:szCs w:val="16"/>
              </w:rPr>
            </w:pPr>
          </w:p>
        </w:tc>
        <w:tc>
          <w:tcPr>
            <w:tcW w:w="1227" w:type="dxa"/>
            <w:shd w:val="clear" w:color="auto" w:fill="9CC2E5"/>
          </w:tcPr>
          <w:p w:rsidR="00D05524" w:rsidRPr="007728DD" w:rsidRDefault="00D05524" w:rsidP="009413F7">
            <w:pPr>
              <w:spacing w:line="312" w:lineRule="auto"/>
              <w:rPr>
                <w:bCs/>
                <w:sz w:val="16"/>
                <w:szCs w:val="16"/>
              </w:rPr>
            </w:pPr>
            <w:r>
              <w:rPr>
                <w:bCs/>
                <w:sz w:val="16"/>
                <w:szCs w:val="16"/>
              </w:rPr>
              <w:t xml:space="preserve"> 58113,00</w:t>
            </w:r>
          </w:p>
        </w:tc>
        <w:tc>
          <w:tcPr>
            <w:tcW w:w="2721" w:type="dxa"/>
          </w:tcPr>
          <w:p w:rsidR="00D05524" w:rsidRPr="007728DD" w:rsidRDefault="00D05524" w:rsidP="009413F7">
            <w:pPr>
              <w:rPr>
                <w:bCs/>
                <w:sz w:val="16"/>
                <w:szCs w:val="16"/>
              </w:rPr>
            </w:pPr>
            <w:r w:rsidRPr="007728DD">
              <w:rPr>
                <w:bCs/>
                <w:sz w:val="16"/>
                <w:szCs w:val="16"/>
              </w:rPr>
              <w:t>Pagėgių savivaldybės biudžeto ,,</w:t>
            </w:r>
            <w:r w:rsidRPr="007728DD">
              <w:rPr>
                <w:sz w:val="16"/>
                <w:szCs w:val="16"/>
              </w:rPr>
              <w:t>Kultūros, turizmo ir sporto plėtotės programa“</w:t>
            </w:r>
          </w:p>
        </w:tc>
      </w:tr>
      <w:tr w:rsidR="00D05524" w:rsidRPr="005A78B4" w:rsidTr="009413F7">
        <w:trPr>
          <w:trHeight w:val="135"/>
        </w:trPr>
        <w:tc>
          <w:tcPr>
            <w:tcW w:w="533" w:type="dxa"/>
          </w:tcPr>
          <w:p w:rsidR="00D05524" w:rsidRPr="007728DD" w:rsidRDefault="00D05524" w:rsidP="009413F7">
            <w:pPr>
              <w:spacing w:line="312" w:lineRule="auto"/>
              <w:rPr>
                <w:bCs/>
                <w:sz w:val="16"/>
                <w:szCs w:val="16"/>
              </w:rPr>
            </w:pPr>
            <w:r w:rsidRPr="007728DD">
              <w:rPr>
                <w:bCs/>
                <w:sz w:val="16"/>
                <w:szCs w:val="16"/>
              </w:rPr>
              <w:t xml:space="preserve">4. </w:t>
            </w:r>
          </w:p>
        </w:tc>
        <w:tc>
          <w:tcPr>
            <w:tcW w:w="2738" w:type="dxa"/>
          </w:tcPr>
          <w:p w:rsidR="00D05524" w:rsidRPr="007728DD" w:rsidRDefault="00D05524" w:rsidP="009413F7">
            <w:pPr>
              <w:rPr>
                <w:sz w:val="16"/>
                <w:szCs w:val="16"/>
              </w:rPr>
            </w:pPr>
            <w:r w:rsidRPr="007728DD">
              <w:rPr>
                <w:sz w:val="16"/>
                <w:szCs w:val="16"/>
              </w:rPr>
              <w:t xml:space="preserve">Veiklos pajamos </w:t>
            </w:r>
          </w:p>
        </w:tc>
        <w:tc>
          <w:tcPr>
            <w:tcW w:w="1255" w:type="dxa"/>
          </w:tcPr>
          <w:p w:rsidR="00D05524" w:rsidRPr="007728DD" w:rsidRDefault="00D05524" w:rsidP="009413F7">
            <w:pPr>
              <w:spacing w:line="312" w:lineRule="auto"/>
              <w:rPr>
                <w:bCs/>
                <w:sz w:val="16"/>
                <w:szCs w:val="16"/>
              </w:rPr>
            </w:pPr>
            <w:r>
              <w:rPr>
                <w:bCs/>
                <w:sz w:val="16"/>
                <w:szCs w:val="16"/>
              </w:rPr>
              <w:t xml:space="preserve"> 5692,00</w:t>
            </w:r>
          </w:p>
        </w:tc>
        <w:tc>
          <w:tcPr>
            <w:tcW w:w="1155" w:type="dxa"/>
          </w:tcPr>
          <w:p w:rsidR="00D05524" w:rsidRPr="002E0CA2" w:rsidRDefault="00D05524" w:rsidP="009413F7">
            <w:pPr>
              <w:spacing w:line="312" w:lineRule="auto"/>
              <w:rPr>
                <w:bCs/>
                <w:sz w:val="16"/>
                <w:szCs w:val="16"/>
              </w:rPr>
            </w:pPr>
            <w:r>
              <w:rPr>
                <w:bCs/>
                <w:sz w:val="16"/>
                <w:szCs w:val="16"/>
              </w:rPr>
              <w:t xml:space="preserve"> 7750,00</w:t>
            </w:r>
          </w:p>
        </w:tc>
        <w:tc>
          <w:tcPr>
            <w:tcW w:w="1227" w:type="dxa"/>
            <w:shd w:val="clear" w:color="auto" w:fill="9CC2E5"/>
          </w:tcPr>
          <w:p w:rsidR="00D05524" w:rsidRPr="002E0CA2" w:rsidRDefault="00D05524" w:rsidP="009413F7">
            <w:pPr>
              <w:spacing w:line="312" w:lineRule="auto"/>
              <w:rPr>
                <w:bCs/>
                <w:sz w:val="16"/>
                <w:szCs w:val="16"/>
              </w:rPr>
            </w:pPr>
            <w:r>
              <w:rPr>
                <w:bCs/>
                <w:sz w:val="16"/>
                <w:szCs w:val="16"/>
              </w:rPr>
              <w:t xml:space="preserve"> 1662,00</w:t>
            </w:r>
          </w:p>
        </w:tc>
        <w:tc>
          <w:tcPr>
            <w:tcW w:w="2721" w:type="dxa"/>
          </w:tcPr>
          <w:p w:rsidR="00D05524" w:rsidRPr="007728DD" w:rsidRDefault="00D05524" w:rsidP="009413F7">
            <w:pPr>
              <w:rPr>
                <w:bCs/>
                <w:sz w:val="16"/>
                <w:szCs w:val="16"/>
              </w:rPr>
            </w:pPr>
            <w:r>
              <w:rPr>
                <w:bCs/>
                <w:sz w:val="16"/>
                <w:szCs w:val="16"/>
              </w:rPr>
              <w:t>Įstaigos teikiamos atlygintinos paslaugos</w:t>
            </w:r>
          </w:p>
        </w:tc>
      </w:tr>
    </w:tbl>
    <w:p w:rsidR="00D05524" w:rsidRDefault="00D05524" w:rsidP="00577984">
      <w:pPr>
        <w:spacing w:after="80"/>
        <w:jc w:val="both"/>
      </w:pPr>
    </w:p>
    <w:p w:rsidR="00D05524" w:rsidRPr="00227A37" w:rsidRDefault="00D05524" w:rsidP="00220FF2">
      <w:pPr>
        <w:pStyle w:val="Pagrindinistekstas"/>
        <w:spacing w:line="360" w:lineRule="auto"/>
        <w:rPr>
          <w:b/>
          <w:i/>
          <w:iCs/>
          <w:sz w:val="24"/>
          <w:szCs w:val="24"/>
        </w:rPr>
      </w:pPr>
      <w:r w:rsidRPr="00227A37">
        <w:rPr>
          <w:b/>
          <w:sz w:val="24"/>
          <w:szCs w:val="24"/>
        </w:rPr>
        <w:t xml:space="preserve">Programai vykdyti turimi </w:t>
      </w:r>
      <w:r>
        <w:rPr>
          <w:b/>
          <w:sz w:val="24"/>
          <w:szCs w:val="24"/>
        </w:rPr>
        <w:t xml:space="preserve">kiti </w:t>
      </w:r>
      <w:r w:rsidRPr="00227A37">
        <w:rPr>
          <w:b/>
          <w:sz w:val="24"/>
          <w:szCs w:val="24"/>
        </w:rPr>
        <w:t>ištekliai</w:t>
      </w:r>
      <w:r w:rsidRPr="00227A37">
        <w:rPr>
          <w:b/>
          <w:i/>
          <w:iCs/>
          <w:sz w:val="24"/>
          <w:szCs w:val="24"/>
        </w:rPr>
        <w:t>:</w:t>
      </w:r>
    </w:p>
    <w:p w:rsidR="00D05524" w:rsidRDefault="00D05524" w:rsidP="00577984">
      <w:pPr>
        <w:pStyle w:val="Pagrindinistekstas"/>
        <w:spacing w:line="360" w:lineRule="auto"/>
        <w:jc w:val="both"/>
        <w:rPr>
          <w:sz w:val="24"/>
          <w:szCs w:val="24"/>
        </w:rPr>
      </w:pPr>
      <w:r w:rsidRPr="00227A37">
        <w:rPr>
          <w:b/>
          <w:sz w:val="24"/>
          <w:szCs w:val="24"/>
        </w:rPr>
        <w:t>pilnai įrengtos patalpos</w:t>
      </w:r>
      <w:r w:rsidRPr="00547ED2">
        <w:rPr>
          <w:sz w:val="24"/>
          <w:szCs w:val="24"/>
        </w:rPr>
        <w:t xml:space="preserve"> - naudojamos </w:t>
      </w:r>
      <w:r>
        <w:rPr>
          <w:sz w:val="24"/>
          <w:szCs w:val="24"/>
        </w:rPr>
        <w:t xml:space="preserve">patalpos adresu </w:t>
      </w:r>
      <w:proofErr w:type="spellStart"/>
      <w:r>
        <w:rPr>
          <w:sz w:val="24"/>
          <w:szCs w:val="24"/>
        </w:rPr>
        <w:t>Šereikos</w:t>
      </w:r>
      <w:proofErr w:type="spellEnd"/>
      <w:r>
        <w:rPr>
          <w:sz w:val="24"/>
          <w:szCs w:val="24"/>
        </w:rPr>
        <w:t xml:space="preserve"> g. 5-3 Vilkyškiai, Pagėgių sav. (Turizmo ir verslo informacijos centro patalpos), ir J. </w:t>
      </w:r>
      <w:proofErr w:type="spellStart"/>
      <w:r>
        <w:rPr>
          <w:sz w:val="24"/>
          <w:szCs w:val="24"/>
        </w:rPr>
        <w:t>Bobrovskio</w:t>
      </w:r>
      <w:proofErr w:type="spellEnd"/>
      <w:r>
        <w:rPr>
          <w:sz w:val="24"/>
          <w:szCs w:val="24"/>
        </w:rPr>
        <w:t xml:space="preserve"> g. 31 Vilkyškiai, Pagėgių sav. (Istorijos inkubatorius); </w:t>
      </w:r>
    </w:p>
    <w:p w:rsidR="00D05524" w:rsidRDefault="00D05524" w:rsidP="00577984">
      <w:pPr>
        <w:pStyle w:val="Pagrindinistekstas"/>
        <w:spacing w:line="360" w:lineRule="auto"/>
        <w:jc w:val="both"/>
        <w:rPr>
          <w:sz w:val="24"/>
          <w:szCs w:val="24"/>
        </w:rPr>
      </w:pPr>
      <w:r w:rsidRPr="00227A37">
        <w:rPr>
          <w:b/>
          <w:sz w:val="24"/>
          <w:szCs w:val="24"/>
        </w:rPr>
        <w:lastRenderedPageBreak/>
        <w:t>transportas</w:t>
      </w:r>
      <w:r w:rsidRPr="00547ED2">
        <w:rPr>
          <w:sz w:val="24"/>
          <w:szCs w:val="24"/>
        </w:rPr>
        <w:t xml:space="preserve"> – darbo reikmėms naudojama netarnybinė lengvoji įstaigos vadovo </w:t>
      </w:r>
      <w:r>
        <w:rPr>
          <w:sz w:val="24"/>
          <w:szCs w:val="24"/>
        </w:rPr>
        <w:t xml:space="preserve">asmeninė </w:t>
      </w:r>
      <w:r w:rsidRPr="00547ED2">
        <w:rPr>
          <w:sz w:val="24"/>
          <w:szCs w:val="24"/>
        </w:rPr>
        <w:t xml:space="preserve">transporto priemonė; pramoginis </w:t>
      </w:r>
      <w:r>
        <w:rPr>
          <w:sz w:val="24"/>
          <w:szCs w:val="24"/>
        </w:rPr>
        <w:t>laivas ,,Skalva“</w:t>
      </w:r>
      <w:r w:rsidRPr="00547ED2">
        <w:rPr>
          <w:sz w:val="24"/>
          <w:szCs w:val="24"/>
        </w:rPr>
        <w:t>, įs</w:t>
      </w:r>
      <w:r>
        <w:rPr>
          <w:sz w:val="24"/>
          <w:szCs w:val="24"/>
        </w:rPr>
        <w:t>igytas vykdant vietos projektą;</w:t>
      </w:r>
    </w:p>
    <w:p w:rsidR="00D05524" w:rsidRPr="002F6FDE" w:rsidRDefault="00D05524" w:rsidP="00577984">
      <w:pPr>
        <w:pStyle w:val="Pagrindinistekstas"/>
        <w:spacing w:line="360" w:lineRule="auto"/>
        <w:jc w:val="both"/>
        <w:rPr>
          <w:sz w:val="24"/>
          <w:szCs w:val="24"/>
        </w:rPr>
      </w:pPr>
      <w:r w:rsidRPr="00227A37">
        <w:rPr>
          <w:b/>
          <w:sz w:val="24"/>
          <w:szCs w:val="24"/>
        </w:rPr>
        <w:t>kiti ištekliai</w:t>
      </w:r>
      <w:r>
        <w:rPr>
          <w:sz w:val="24"/>
          <w:szCs w:val="24"/>
        </w:rPr>
        <w:t xml:space="preserve">- </w:t>
      </w:r>
      <w:r w:rsidRPr="007D3314">
        <w:rPr>
          <w:sz w:val="24"/>
          <w:szCs w:val="24"/>
        </w:rPr>
        <w:t>lėšos gaunamos už teikiamas atlygintinas paslaugas, skiriamos veiklos gerinimui.</w:t>
      </w:r>
    </w:p>
    <w:p w:rsidR="00D05524" w:rsidRPr="007D7396" w:rsidRDefault="00D05524" w:rsidP="00577984">
      <w:pPr>
        <w:spacing w:after="80" w:line="360" w:lineRule="auto"/>
        <w:jc w:val="both"/>
        <w:rPr>
          <w:sz w:val="20"/>
        </w:rPr>
      </w:pPr>
    </w:p>
    <w:p w:rsidR="00D05524" w:rsidRDefault="00D05524" w:rsidP="005D4257">
      <w:pPr>
        <w:jc w:val="center"/>
        <w:rPr>
          <w:b/>
        </w:rPr>
      </w:pPr>
      <w:r w:rsidRPr="00220FF2">
        <w:rPr>
          <w:b/>
        </w:rPr>
        <w:t>V. Situacijos, dėl laivo „Skalva“ eksploatavimo, apibūdinimas</w:t>
      </w:r>
    </w:p>
    <w:p w:rsidR="00D05524" w:rsidRPr="00220FF2" w:rsidRDefault="00D05524" w:rsidP="005D4257">
      <w:pPr>
        <w:jc w:val="center"/>
        <w:rPr>
          <w:b/>
        </w:rPr>
      </w:pPr>
    </w:p>
    <w:p w:rsidR="00D05524" w:rsidRDefault="00D05524" w:rsidP="00220FF2">
      <w:pPr>
        <w:spacing w:line="360" w:lineRule="auto"/>
        <w:ind w:firstLine="360"/>
        <w:jc w:val="both"/>
      </w:pPr>
      <w:r>
        <w:t>Gautos pajamos už teikiamas atlygintinas paslaugas 2023 m. nepateisino lūkesčių dėl to, kad pagrindinis pajamų šaltinis laivas „Skalva“, nebuvo eksploatuojamas (neįvykdyti techninės apžiūros reikalavimai). Po neeilinės techninės apžiūros (2023-07-26) gavome rekomendacines išvadas ir tik įgyvendinę jas galėsime teikti pakartotinai techninei apžiūrai šiais metais. Pagal rekomendacijas reikalingi reikmenys šiuo metu yra įsigyti, tačiau iškilo techninis klausimas, kurį noriu plačiau pristatyti.</w:t>
      </w:r>
    </w:p>
    <w:p w:rsidR="00D05524" w:rsidRDefault="00D05524" w:rsidP="00220FF2">
      <w:pPr>
        <w:spacing w:line="360" w:lineRule="auto"/>
        <w:ind w:firstLine="360"/>
        <w:jc w:val="both"/>
      </w:pPr>
      <w:r>
        <w:t xml:space="preserve">Dėl pasikeitusių teisės aktų reikalavimų, pramoginiams laivams, kurie nevykdo komercinės veiklos, techninė apžiūra nereikalinga, tačiau laivu „Skalva“ komercinė veikla vykdoma, todėl laivas turėjo būti perregistruotas iš </w:t>
      </w:r>
      <w:r w:rsidRPr="00DC71DB">
        <w:rPr>
          <w:b/>
        </w:rPr>
        <w:t>pramoginio, į vidaus vandenų</w:t>
      </w:r>
      <w:r>
        <w:t xml:space="preserve"> laivą, kurio paskirtis – keleivinis laivas vienos dienos </w:t>
      </w:r>
      <w:proofErr w:type="spellStart"/>
      <w:r>
        <w:t>pervežimams</w:t>
      </w:r>
      <w:proofErr w:type="spellEnd"/>
      <w:r>
        <w:t xml:space="preserve">. Reikalavimas pramoginiam laivui yra 12 vietų su ekipažu. Iš to seka išvada, kad „Skalva“ negali būti toliau naudojamas kaip pramoginis, nes jame yra 40 vietų. </w:t>
      </w:r>
    </w:p>
    <w:p w:rsidR="00D05524" w:rsidRDefault="00D05524" w:rsidP="00DC71DB">
      <w:pPr>
        <w:spacing w:line="360" w:lineRule="auto"/>
        <w:ind w:firstLine="360"/>
        <w:jc w:val="both"/>
      </w:pPr>
      <w:r>
        <w:t xml:space="preserve">Todėl būtina pakeisti laivo kategoriją, o tam buvo atlikta neeilinė techninė apžiūra, kuri vyko 2023-07-26 d. Bitėnuose, Nemuno upėje. Laivo kategorija yra pakeista, tačiau, techninę apžiūrą atlikęs Jūrų departamento Laivybos priežiūros skyriaus vyresnysis specialistas </w:t>
      </w:r>
      <w:proofErr w:type="spellStart"/>
      <w:r>
        <w:t>IgorLavrov</w:t>
      </w:r>
      <w:proofErr w:type="spellEnd"/>
      <w:r>
        <w:t xml:space="preserve"> nurodė, jog keleiviniuose laivuose pagal Minimalių techninių reikalavimų p.50.3. „gali būti naudojami tik vidaus degimo varikliai, naudojantys degalus, kurių pliūpsnio temperatūra yra didesnė negu 55</w:t>
      </w:r>
      <w:r w:rsidRPr="007B59AA">
        <w:t>°</w:t>
      </w:r>
      <w:r>
        <w:t xml:space="preserve">C.“ Inspektorius paaiškina jog, tai reiškia, kad keleiviniuose laivuose gali būti naudojami tik dyzeliniai arba elektriniai varikliai. Specialistas taip pat nurodė, jog vidaus vandenų keleivinį  laivą valdyti gali tik asmenys turintys </w:t>
      </w:r>
      <w:r w:rsidRPr="007B59AA">
        <w:rPr>
          <w:b/>
        </w:rPr>
        <w:t>vidaus vandenų transporto specialisto kvalifikacijos</w:t>
      </w:r>
      <w:r>
        <w:t xml:space="preserve"> dokumentus. Laivo „Skalva“ atveju (pagal keleivių skaičių) įgulą turi sudaryti </w:t>
      </w:r>
      <w:r w:rsidRPr="007D491C">
        <w:rPr>
          <w:b/>
        </w:rPr>
        <w:t>kapitonas</w:t>
      </w:r>
      <w:r>
        <w:t xml:space="preserve">- turintis </w:t>
      </w:r>
      <w:r w:rsidRPr="007D491C">
        <w:t xml:space="preserve">vidaus vandenų transporto specialisto </w:t>
      </w:r>
      <w:proofErr w:type="spellStart"/>
      <w:r w:rsidRPr="007D491C">
        <w:t>kvalifikaciją</w:t>
      </w:r>
      <w:r w:rsidRPr="007D491C">
        <w:rPr>
          <w:b/>
        </w:rPr>
        <w:t>ir</w:t>
      </w:r>
      <w:proofErr w:type="spellEnd"/>
      <w:r w:rsidRPr="007D491C">
        <w:rPr>
          <w:b/>
        </w:rPr>
        <w:t xml:space="preserve"> upeivis</w:t>
      </w:r>
      <w:r>
        <w:t>. Taip pat, norint teikti laivo  paslaugas, reikėtų įsigyti licenciją verstis keleivių vežimu laivais vidaus vandenimis LR, kurią išduoda Valstybinė vidaus vandenų laivybos inspekcija.</w:t>
      </w:r>
    </w:p>
    <w:p w:rsidR="00D05524" w:rsidRDefault="00D05524" w:rsidP="00DC71DB">
      <w:pPr>
        <w:spacing w:line="360" w:lineRule="auto"/>
        <w:ind w:firstLine="360"/>
        <w:jc w:val="both"/>
      </w:pPr>
      <w:r>
        <w:t xml:space="preserve">Kaip žinome, šiuo metu laivas yra eksploatuojamas su benzininiu varikliu. Elektrinis variklis laive sumontuotas taip pat yra, yra sumontuotos saulės baterijos, tačiau minėto variklio pajėgumo keleivių plukdymui nepakanka todėl nėra naudojamas. Surinkus informaciją iš anksčiau su šituo laivu dirbusio asmens, informuoju, jog net ką tik naujai įrengtas elektrinis variklis plukdė laivą tik apie 15-20 minučių, o laivo turistinis maršrutas siekia 3 ir daugiau valandų. Pasidomėjome, kad </w:t>
      </w:r>
      <w:r>
        <w:lastRenderedPageBreak/>
        <w:t xml:space="preserve">dyzelinis (50ag) variklis kainuoja apie 30 000 </w:t>
      </w:r>
      <w:proofErr w:type="spellStart"/>
      <w:r>
        <w:t>Eur</w:t>
      </w:r>
      <w:proofErr w:type="spellEnd"/>
      <w:r>
        <w:t>. +PVM + 2600+PVM (atvykimo, sumontavimo paslauga, moto valandų aptarnavimas), kas sudarytų apie 40 000 Eurų.</w:t>
      </w:r>
    </w:p>
    <w:p w:rsidR="00D05524" w:rsidRDefault="00D05524" w:rsidP="00DC71DB">
      <w:pPr>
        <w:spacing w:line="360" w:lineRule="auto"/>
        <w:ind w:firstLine="360"/>
        <w:jc w:val="both"/>
      </w:pPr>
      <w:r>
        <w:t>Laivą galima atgal perregistruoti į pramoginį, tačiau tuomet galime turėti tik 12 vietų su ekipažu (perteklinės kėdės turi būti išmontuotos). Tokiu atveju variklio nebereikia keisti ir pakaktų vieno žmogaus įgulos, turinčio laivavedžio pažymėjimą.</w:t>
      </w:r>
    </w:p>
    <w:p w:rsidR="00D05524" w:rsidRDefault="00D05524" w:rsidP="00DC71DB">
      <w:pPr>
        <w:spacing w:line="360" w:lineRule="auto"/>
        <w:ind w:firstLine="360"/>
        <w:jc w:val="both"/>
      </w:pPr>
      <w:r>
        <w:t xml:space="preserve">Informuoju, kad vidutinės laivo kuro sąnaudos (benzino) yra apie 18 </w:t>
      </w:r>
      <w:proofErr w:type="spellStart"/>
      <w:r>
        <w:t>ltr</w:t>
      </w:r>
      <w:proofErr w:type="spellEnd"/>
      <w:r>
        <w:t>./valandai. Pasirinkus šitą variantą suprastėja teikiamos paslaugos patrauklumas, kadangi dauguma atvykstančių grupių būna nuo 20 asmenų. Jei būtų nuspręsta keisti variklį įstaigai būtų reikalingos papildomos lėšos, nes šių metų (2024)  įstaigos programoje lėšos įtrauktos tik 2 žmonių laivo įgulai.</w:t>
      </w:r>
    </w:p>
    <w:p w:rsidR="00D05524" w:rsidRPr="001A3072" w:rsidRDefault="00D05524" w:rsidP="005D4257">
      <w:pPr>
        <w:spacing w:line="360" w:lineRule="auto"/>
        <w:ind w:firstLine="360"/>
        <w:jc w:val="both"/>
      </w:pPr>
      <w:r>
        <w:t>Situacija dėl laivo eksploatavimo, savivaldybės administracijai yra pristatyta dar liepos mėnesį po techninės apžiūros gavus rekomendacijas, tačiau galutinis sprendimas nebuvo priimtas, tad dar kartą pristatome ją Pagėgių savivaldybės administracijai bei Pagėgių savivaldybės tarybai, kad surastume geriausią sprendimą susidariusiai situacijai išspręsti.</w:t>
      </w:r>
    </w:p>
    <w:p w:rsidR="00D05524" w:rsidRPr="007D491C" w:rsidRDefault="00D05524" w:rsidP="005D4257">
      <w:pPr>
        <w:spacing w:line="360" w:lineRule="auto"/>
        <w:rPr>
          <w:b/>
        </w:rPr>
      </w:pPr>
      <w:r w:rsidRPr="007D491C">
        <w:rPr>
          <w:b/>
        </w:rPr>
        <w:t>Laivo „Skalva“ sąnaudos nen</w:t>
      </w:r>
      <w:r>
        <w:rPr>
          <w:b/>
        </w:rPr>
        <w:t>audojant jo turizmui sezono metu per 2023 metus.</w:t>
      </w:r>
    </w:p>
    <w:p w:rsidR="00D05524" w:rsidRDefault="00D05524" w:rsidP="00577984">
      <w:pPr>
        <w:spacing w:line="360" w:lineRule="auto"/>
        <w:jc w:val="both"/>
      </w:pPr>
      <w:r>
        <w:t xml:space="preserve">Laivo iškėlimas/ įkėlimas, draudimas, laivo stovumo skaičiavimai (buvo būtini keičiant kategoriją) atsiėjo 2180,31Eur. </w:t>
      </w:r>
    </w:p>
    <w:p w:rsidR="00D05524" w:rsidRPr="00293C69" w:rsidRDefault="00D05524" w:rsidP="00577984">
      <w:pPr>
        <w:spacing w:line="360" w:lineRule="auto"/>
        <w:jc w:val="both"/>
      </w:pPr>
    </w:p>
    <w:p w:rsidR="00D05524" w:rsidRPr="005D4257" w:rsidRDefault="00D05524" w:rsidP="00577984">
      <w:pPr>
        <w:spacing w:after="80" w:line="360" w:lineRule="auto"/>
        <w:ind w:left="1080"/>
        <w:jc w:val="center"/>
        <w:rPr>
          <w:b/>
        </w:rPr>
      </w:pPr>
      <w:r w:rsidRPr="005D4257">
        <w:rPr>
          <w:b/>
        </w:rPr>
        <w:t>VI. Veiklos tobulinimo perspektyvos</w:t>
      </w:r>
    </w:p>
    <w:p w:rsidR="00D05524" w:rsidRDefault="00D05524" w:rsidP="00577984">
      <w:pPr>
        <w:spacing w:line="360" w:lineRule="auto"/>
        <w:jc w:val="both"/>
      </w:pPr>
      <w:r>
        <w:t>6</w:t>
      </w:r>
      <w:r w:rsidRPr="00C465C4">
        <w:t>.</w:t>
      </w:r>
      <w:r w:rsidRPr="004C5484">
        <w:rPr>
          <w:b/>
          <w:bCs/>
        </w:rPr>
        <w:t>Gerinti Pagėgių krašto lankytinų objektų pasiekiamumą, matomumą ir patrauklumą šiomis priemonėmis:</w:t>
      </w:r>
    </w:p>
    <w:p w:rsidR="00D05524" w:rsidRDefault="00D05524" w:rsidP="00577984">
      <w:pPr>
        <w:spacing w:line="360" w:lineRule="auto"/>
        <w:jc w:val="both"/>
      </w:pPr>
      <w:r>
        <w:t>6.1. inicijuoti iš projektinės veiklos jau pagamintų nukreipiamųjų kelio ženklų į lankytinus objektus įrengimą ir naujų ženklų gamybą/įrengimą.</w:t>
      </w:r>
    </w:p>
    <w:p w:rsidR="00D05524" w:rsidRPr="006667F9" w:rsidRDefault="00D05524" w:rsidP="00577984">
      <w:pPr>
        <w:spacing w:line="360" w:lineRule="auto"/>
        <w:jc w:val="both"/>
      </w:pPr>
      <w:r>
        <w:t xml:space="preserve">6.2. </w:t>
      </w:r>
      <w:r w:rsidRPr="00883BC0">
        <w:t>sukurti/padaryti/įrengti kaip galima daugiau turistams skirtų „</w:t>
      </w:r>
      <w:proofErr w:type="spellStart"/>
      <w:r w:rsidRPr="00883BC0">
        <w:t>instagraminėms</w:t>
      </w:r>
      <w:proofErr w:type="spellEnd"/>
      <w:r w:rsidRPr="00883BC0">
        <w:t xml:space="preserve">“ nuotraukoms skirtų </w:t>
      </w:r>
      <w:proofErr w:type="spellStart"/>
      <w:r w:rsidRPr="00883BC0">
        <w:t>vietų</w:t>
      </w:r>
      <w:r w:rsidRPr="006667F9">
        <w:t>ir</w:t>
      </w:r>
      <w:proofErr w:type="spellEnd"/>
      <w:r w:rsidRPr="006667F9">
        <w:t xml:space="preserve"> jas ženklinant. </w:t>
      </w:r>
    </w:p>
    <w:p w:rsidR="00D05524" w:rsidRPr="00AE72A9" w:rsidRDefault="00D05524" w:rsidP="00577984">
      <w:pPr>
        <w:spacing w:line="360" w:lineRule="auto"/>
        <w:jc w:val="both"/>
      </w:pPr>
      <w:r>
        <w:t>6</w:t>
      </w:r>
      <w:r w:rsidRPr="006667F9">
        <w:t xml:space="preserve">.3. </w:t>
      </w:r>
      <w:r>
        <w:t>s</w:t>
      </w:r>
      <w:r w:rsidRPr="006667F9">
        <w:t xml:space="preserve">pręsti gaiviųjų gėrimų ir užkandžių pardavimą </w:t>
      </w:r>
      <w:r>
        <w:t>labiausiai lankomose</w:t>
      </w:r>
      <w:r w:rsidRPr="006667F9">
        <w:t xml:space="preserve"> vietose – tai pats </w:t>
      </w:r>
      <w:r w:rsidRPr="00AE72A9">
        <w:t>paprasčiausias būdas suteikti turistui paslaugą.</w:t>
      </w:r>
    </w:p>
    <w:p w:rsidR="00D05524" w:rsidRDefault="00D05524" w:rsidP="00577984">
      <w:pPr>
        <w:spacing w:line="360" w:lineRule="auto"/>
        <w:jc w:val="both"/>
      </w:pPr>
      <w:r>
        <w:t>6</w:t>
      </w:r>
      <w:r w:rsidRPr="00AE72A9">
        <w:t xml:space="preserve">.4. </w:t>
      </w:r>
      <w:r>
        <w:t>i</w:t>
      </w:r>
      <w:r w:rsidRPr="00AE72A9">
        <w:t xml:space="preserve">eškoti naujų būtų įvairiapusiškai </w:t>
      </w:r>
      <w:proofErr w:type="spellStart"/>
      <w:r w:rsidRPr="00AE72A9">
        <w:t>įveiklinti</w:t>
      </w:r>
      <w:proofErr w:type="spellEnd"/>
      <w:r w:rsidRPr="00AE72A9">
        <w:t xml:space="preserve"> objektus, sudarant juose galimybes dirbti/veiklą vykdyti menininkams, smulkaus verslo atstovams ir pan.</w:t>
      </w:r>
    </w:p>
    <w:p w:rsidR="00D05524" w:rsidRPr="000213E5" w:rsidRDefault="00D05524" w:rsidP="00577984">
      <w:pPr>
        <w:spacing w:line="360" w:lineRule="auto"/>
        <w:jc w:val="both"/>
      </w:pPr>
      <w:r>
        <w:rPr>
          <w:color w:val="000000"/>
          <w:lang w:eastAsia="lt-LT"/>
        </w:rPr>
        <w:t xml:space="preserve">6.5. atsižvelgiant į Pagėgių krašte atvykstančiu turistų segmentą – pavieniai lankytojai, jaunos šeimos, skatinti veiklų/užimtumo pasiūlą vaikams, </w:t>
      </w:r>
      <w:r>
        <w:t xml:space="preserve">pvz. </w:t>
      </w:r>
      <w:r w:rsidRPr="00DB7019">
        <w:t xml:space="preserve">žaidimų </w:t>
      </w:r>
      <w:proofErr w:type="spellStart"/>
      <w:r w:rsidRPr="00DB7019">
        <w:t>galimybiųįrengimas</w:t>
      </w:r>
      <w:proofErr w:type="spellEnd"/>
      <w:r>
        <w:t>, veiklų perorientavimas/pritaikymas.</w:t>
      </w:r>
    </w:p>
    <w:p w:rsidR="00D05524" w:rsidRPr="009D7C84" w:rsidRDefault="00D05524" w:rsidP="00577984">
      <w:pPr>
        <w:spacing w:line="360" w:lineRule="auto"/>
        <w:jc w:val="both"/>
      </w:pPr>
      <w:r>
        <w:t>6</w:t>
      </w:r>
      <w:r w:rsidRPr="000213E5">
        <w:t>.</w:t>
      </w:r>
      <w:r>
        <w:t>6</w:t>
      </w:r>
      <w:r w:rsidRPr="000213E5">
        <w:t xml:space="preserve">. </w:t>
      </w:r>
      <w:r>
        <w:t>s</w:t>
      </w:r>
      <w:r w:rsidRPr="000213E5">
        <w:t>varbu užtikrinti prie lankytinų objektų</w:t>
      </w:r>
      <w:r>
        <w:t>/objektuose</w:t>
      </w:r>
      <w:r w:rsidRPr="000213E5">
        <w:t xml:space="preserve"> tris esminius kriterijus: WC buvimą, švarą ir pagrindines higienos priemones</w:t>
      </w:r>
      <w:r>
        <w:t>,</w:t>
      </w:r>
      <w:r w:rsidRPr="000213E5">
        <w:t xml:space="preserve"> taip pat estetinį vaizdą.</w:t>
      </w:r>
    </w:p>
    <w:p w:rsidR="00D05524" w:rsidRDefault="00D05524" w:rsidP="00577984">
      <w:pPr>
        <w:spacing w:line="360" w:lineRule="auto"/>
        <w:jc w:val="both"/>
        <w:rPr>
          <w:bCs/>
          <w:color w:val="000000"/>
          <w:bdr w:val="none" w:sz="0" w:space="0" w:color="auto" w:frame="1"/>
          <w:lang w:eastAsia="lt-LT"/>
        </w:rPr>
      </w:pPr>
      <w:r>
        <w:rPr>
          <w:bCs/>
          <w:color w:val="000000"/>
          <w:bdr w:val="none" w:sz="0" w:space="0" w:color="auto" w:frame="1"/>
          <w:lang w:eastAsia="lt-LT"/>
        </w:rPr>
        <w:t xml:space="preserve">6.7. įgyvendinant 2023-2029 m. Tauragė+ funkcinės zonos veiksmų planą ir naujai įrengiant viešąją turizmo infrastruktūrą (prie Raganų eglės, Vilkyškių apžvalgos bokšto, Būbliškėse) kontroliuoti, </w:t>
      </w:r>
      <w:r>
        <w:rPr>
          <w:bCs/>
          <w:color w:val="000000"/>
          <w:bdr w:val="none" w:sz="0" w:space="0" w:color="auto" w:frame="1"/>
          <w:lang w:eastAsia="lt-LT"/>
        </w:rPr>
        <w:lastRenderedPageBreak/>
        <w:t>kad būtų užtikrintas smulkiosios infrastruktūros pritaikymas</w:t>
      </w:r>
      <w:r w:rsidRPr="003934D7">
        <w:rPr>
          <w:bCs/>
          <w:color w:val="000000"/>
          <w:bdr w:val="none" w:sz="0" w:space="0" w:color="auto" w:frame="1"/>
          <w:lang w:eastAsia="lt-LT"/>
        </w:rPr>
        <w:t xml:space="preserve"> riboto</w:t>
      </w:r>
      <w:r>
        <w:rPr>
          <w:bCs/>
          <w:color w:val="000000"/>
          <w:bdr w:val="none" w:sz="0" w:space="0" w:color="auto" w:frame="1"/>
          <w:lang w:eastAsia="lt-LT"/>
        </w:rPr>
        <w:t>s</w:t>
      </w:r>
      <w:r w:rsidRPr="003934D7">
        <w:rPr>
          <w:bCs/>
          <w:color w:val="000000"/>
          <w:bdr w:val="none" w:sz="0" w:space="0" w:color="auto" w:frame="1"/>
          <w:lang w:eastAsia="lt-LT"/>
        </w:rPr>
        <w:t xml:space="preserve"> judėsenos </w:t>
      </w:r>
      <w:r>
        <w:rPr>
          <w:bCs/>
          <w:color w:val="000000"/>
          <w:bdr w:val="none" w:sz="0" w:space="0" w:color="auto" w:frame="1"/>
          <w:lang w:eastAsia="lt-LT"/>
        </w:rPr>
        <w:t>asmenims, bei šeimoms su vaikais.</w:t>
      </w:r>
    </w:p>
    <w:p w:rsidR="00D05524" w:rsidRPr="00D658EF" w:rsidRDefault="00D05524" w:rsidP="00577984">
      <w:pPr>
        <w:spacing w:line="360" w:lineRule="auto"/>
        <w:jc w:val="both"/>
      </w:pPr>
      <w:r>
        <w:rPr>
          <w:bCs/>
          <w:color w:val="000000"/>
          <w:bdr w:val="none" w:sz="0" w:space="0" w:color="auto" w:frame="1"/>
          <w:lang w:eastAsia="lt-LT"/>
        </w:rPr>
        <w:t xml:space="preserve">6.8. organizuojant nacionaliniu lygmeniu Pagėgių krašto turizmo išteklių populiarinimo ir sklaidos kampanijas, kooperuotis su Tauragės regiono savivaldybėmis ir  turizmo išteklius pristatyti net tik tarptautinėje parodoje </w:t>
      </w:r>
      <w:proofErr w:type="spellStart"/>
      <w:r>
        <w:rPr>
          <w:bCs/>
          <w:color w:val="000000"/>
          <w:bdr w:val="none" w:sz="0" w:space="0" w:color="auto" w:frame="1"/>
          <w:lang w:eastAsia="lt-LT"/>
        </w:rPr>
        <w:t>Adventur</w:t>
      </w:r>
      <w:proofErr w:type="spellEnd"/>
      <w:r>
        <w:rPr>
          <w:bCs/>
          <w:color w:val="000000"/>
          <w:bdr w:val="none" w:sz="0" w:space="0" w:color="auto" w:frame="1"/>
          <w:lang w:eastAsia="lt-LT"/>
        </w:rPr>
        <w:t>, bet ir vasaros sezono didžiuosiuose Lietuvos miestuose vykstančiose ,,Turizmo gatvėse“ (integruotos į miesto šventes), knygų mugėse.</w:t>
      </w:r>
    </w:p>
    <w:p w:rsidR="00D05524" w:rsidRDefault="00D05524" w:rsidP="00577984">
      <w:pPr>
        <w:spacing w:line="360" w:lineRule="auto"/>
        <w:jc w:val="both"/>
        <w:rPr>
          <w:b/>
          <w:bCs/>
        </w:rPr>
      </w:pPr>
    </w:p>
    <w:p w:rsidR="00D05524" w:rsidRPr="004C5484" w:rsidRDefault="00D05524" w:rsidP="00577984">
      <w:pPr>
        <w:spacing w:line="360" w:lineRule="auto"/>
        <w:jc w:val="both"/>
        <w:rPr>
          <w:b/>
          <w:bCs/>
          <w:highlight w:val="green"/>
        </w:rPr>
      </w:pPr>
      <w:r>
        <w:rPr>
          <w:b/>
          <w:bCs/>
        </w:rPr>
        <w:t>7</w:t>
      </w:r>
      <w:r w:rsidRPr="004C5484">
        <w:rPr>
          <w:b/>
          <w:bCs/>
        </w:rPr>
        <w:t>. Gerinti Pagėgių krašto lankytinų objektų skaitmeninio prieinamumo lygį šiomis priemonėmis:</w:t>
      </w:r>
    </w:p>
    <w:p w:rsidR="00D05524" w:rsidRDefault="00D05524" w:rsidP="00577984">
      <w:pPr>
        <w:spacing w:line="360" w:lineRule="auto"/>
        <w:jc w:val="both"/>
      </w:pPr>
      <w:r>
        <w:t xml:space="preserve">7.1. </w:t>
      </w:r>
      <w:r w:rsidRPr="007C54AE">
        <w:t>Pagėgių krašto turizmo objektai turi tapti labiau prieinami turistams ir juose turistai turėtų galimybę išleisti pinigų skaitmeninant paslaugas, diegiant inova</w:t>
      </w:r>
      <w:r>
        <w:t xml:space="preserve">cijas, ypač stiprinti ir diegti </w:t>
      </w:r>
      <w:r w:rsidRPr="007C54AE">
        <w:t xml:space="preserve"> atsiskaitymui skirtas inovacijas</w:t>
      </w:r>
      <w:r>
        <w:t>.</w:t>
      </w:r>
    </w:p>
    <w:p w:rsidR="00D05524" w:rsidRDefault="00D05524" w:rsidP="00577984">
      <w:pPr>
        <w:spacing w:line="360" w:lineRule="auto"/>
        <w:jc w:val="both"/>
      </w:pPr>
      <w:r>
        <w:t xml:space="preserve">7.2. užtikrinti turizmo informacijos centro internetinio puslapio </w:t>
      </w:r>
      <w:hyperlink r:id="rId8" w:history="1">
        <w:r w:rsidRPr="00690E2D">
          <w:rPr>
            <w:rStyle w:val="Hipersaitas"/>
          </w:rPr>
          <w:t>www.visitpagegiai.lt</w:t>
        </w:r>
      </w:hyperlink>
      <w:r>
        <w:t xml:space="preserve">, socialinio tinklapio </w:t>
      </w:r>
      <w:proofErr w:type="spellStart"/>
      <w:r>
        <w:t>facebook</w:t>
      </w:r>
      <w:proofErr w:type="spellEnd"/>
      <w:r>
        <w:t xml:space="preserve"> platformos gyvybingumą, aktualios informacijos sklaidą ir informacijos anglų kalba palaikymą/pildymą/aktualizavimą.</w:t>
      </w:r>
    </w:p>
    <w:p w:rsidR="00D05524" w:rsidRDefault="00D05524" w:rsidP="00577984">
      <w:pPr>
        <w:spacing w:line="360" w:lineRule="auto"/>
        <w:jc w:val="both"/>
      </w:pPr>
      <w:r>
        <w:t>7.3</w:t>
      </w:r>
      <w:r w:rsidRPr="00B751F3">
        <w:t xml:space="preserve">. Pagėgių krašte veikiančios turizmo sektoriaus biudžetinės institucijos </w:t>
      </w:r>
      <w:r w:rsidRPr="00B751F3">
        <w:rPr>
          <w:bCs/>
          <w:color w:val="000000"/>
          <w:bdr w:val="none" w:sz="0" w:space="0" w:color="auto" w:frame="1"/>
          <w:lang w:eastAsia="lt-LT"/>
        </w:rPr>
        <w:t>pasižymi gerai išvystyta infrastruktūra, paslaugomis ir gebėjimu turistus aptarnauti keliomis užsienio kalbomis, bet būtina gerinti informacijos prieinamumą anglų kalba internetinėse svetainėse ir virtualioje erdvėje</w:t>
      </w:r>
      <w:r>
        <w:rPr>
          <w:bCs/>
          <w:color w:val="000000"/>
          <w:bdr w:val="none" w:sz="0" w:space="0" w:color="auto" w:frame="1"/>
          <w:lang w:eastAsia="lt-LT"/>
        </w:rPr>
        <w:t>.</w:t>
      </w:r>
    </w:p>
    <w:p w:rsidR="00D05524" w:rsidRDefault="00D05524" w:rsidP="00577984">
      <w:pPr>
        <w:spacing w:line="360" w:lineRule="auto"/>
        <w:jc w:val="both"/>
      </w:pPr>
      <w:r>
        <w:t>7.4. kurti elektroninius lankytinų objektų leidinius ir juos talpinti viešojoje virtualioje erdvėje.</w:t>
      </w:r>
    </w:p>
    <w:p w:rsidR="00D05524" w:rsidRDefault="00D05524" w:rsidP="00577984">
      <w:pPr>
        <w:spacing w:line="360" w:lineRule="auto"/>
        <w:jc w:val="both"/>
      </w:pPr>
      <w:r>
        <w:t>7.5.taikyti QR kodų sistemą, naujai paženklinant QR kodų emblemomis jau įrengtus/būsimus informacinius stendus, esančius visoje Pagėgių savivaldybės teritorijoje.</w:t>
      </w:r>
    </w:p>
    <w:p w:rsidR="00D05524" w:rsidRDefault="00D05524" w:rsidP="00577984">
      <w:pPr>
        <w:spacing w:line="360" w:lineRule="auto"/>
        <w:jc w:val="both"/>
      </w:pPr>
      <w:r>
        <w:t>7.6. bendradarbiaujant su VšĮ ,,Žalias regionas“ atnaujinti/suskaitmeninti ir Pagėgių krašte įdiegti bendrą visas Tauragės regiono savivaldybes apjungiančią ,,</w:t>
      </w:r>
      <w:proofErr w:type="spellStart"/>
      <w:r>
        <w:t>Karšuvos</w:t>
      </w:r>
      <w:proofErr w:type="spellEnd"/>
      <w:r>
        <w:t xml:space="preserve"> žiedas“ platformą.</w:t>
      </w:r>
    </w:p>
    <w:p w:rsidR="00D05524" w:rsidRDefault="00D05524" w:rsidP="00577984">
      <w:pPr>
        <w:spacing w:line="360" w:lineRule="auto"/>
        <w:jc w:val="both"/>
      </w:pPr>
      <w:r>
        <w:t>7.7. prisijungti prie NTIS ( nacionalinės turizmo informacinės sistemos).</w:t>
      </w:r>
    </w:p>
    <w:p w:rsidR="00D05524" w:rsidRDefault="00D05524" w:rsidP="00577984">
      <w:pPr>
        <w:spacing w:line="360" w:lineRule="auto"/>
        <w:jc w:val="both"/>
      </w:pPr>
    </w:p>
    <w:p w:rsidR="00D05524" w:rsidRDefault="00D05524" w:rsidP="00577984">
      <w:pPr>
        <w:spacing w:line="360" w:lineRule="auto"/>
        <w:jc w:val="both"/>
      </w:pPr>
      <w:r>
        <w:t>Ataskaitą parengė:</w:t>
      </w:r>
    </w:p>
    <w:p w:rsidR="00D05524" w:rsidRDefault="00D05524" w:rsidP="00577984">
      <w:pPr>
        <w:spacing w:line="360" w:lineRule="auto"/>
        <w:jc w:val="both"/>
      </w:pPr>
      <w:r>
        <w:t xml:space="preserve">Vadybininkė, atliekanti direktoriaus funkcijas </w:t>
      </w:r>
      <w:r>
        <w:tab/>
      </w:r>
      <w:r>
        <w:tab/>
        <w:t xml:space="preserve">          Lina </w:t>
      </w:r>
      <w:proofErr w:type="spellStart"/>
      <w:r>
        <w:t>Krūminienė</w:t>
      </w:r>
      <w:proofErr w:type="spellEnd"/>
    </w:p>
    <w:p w:rsidR="00D05524" w:rsidRDefault="00D05524" w:rsidP="00577984"/>
    <w:p w:rsidR="00D05524" w:rsidRDefault="00D05524" w:rsidP="00577984">
      <w:pPr>
        <w:rPr>
          <w:rFonts w:eastAsia="Times New Roman"/>
          <w:b/>
          <w:color w:val="000000"/>
        </w:rPr>
      </w:pPr>
    </w:p>
    <w:sectPr w:rsidR="00D05524" w:rsidSect="00AF39E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F1A61"/>
    <w:multiLevelType w:val="hybridMultilevel"/>
    <w:tmpl w:val="36EA03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21959AA"/>
    <w:multiLevelType w:val="multilevel"/>
    <w:tmpl w:val="31561E5E"/>
    <w:lvl w:ilvl="0">
      <w:start w:val="1"/>
      <w:numFmt w:val="upperRoman"/>
      <w:lvlText w:val="%1."/>
      <w:lvlJc w:val="left"/>
      <w:pPr>
        <w:tabs>
          <w:tab w:val="num" w:pos="1080"/>
        </w:tabs>
        <w:ind w:left="1080" w:hanging="720"/>
      </w:pPr>
      <w:rPr>
        <w:rFonts w:cs="Times New Roman" w:hint="default"/>
        <w:b/>
        <w:sz w:val="28"/>
        <w:szCs w:val="28"/>
      </w:rPr>
    </w:lvl>
    <w:lvl w:ilvl="1">
      <w:start w:val="5"/>
      <w:numFmt w:val="decimal"/>
      <w:isLgl/>
      <w:lvlText w:val="%1.%2."/>
      <w:lvlJc w:val="left"/>
      <w:pPr>
        <w:ind w:left="644" w:hanging="36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05C059B"/>
    <w:multiLevelType w:val="hybridMultilevel"/>
    <w:tmpl w:val="CB8661D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7EE7408A"/>
    <w:multiLevelType w:val="hybridMultilevel"/>
    <w:tmpl w:val="F7286FE4"/>
    <w:lvl w:ilvl="0" w:tplc="87A09BD0">
      <w:start w:val="2"/>
      <w:numFmt w:val="decimal"/>
      <w:lvlText w:val="%1."/>
      <w:lvlJc w:val="left"/>
      <w:pPr>
        <w:tabs>
          <w:tab w:val="num" w:pos="1380"/>
        </w:tabs>
        <w:ind w:left="138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009E1"/>
    <w:rsid w:val="00006CA6"/>
    <w:rsid w:val="000122FC"/>
    <w:rsid w:val="000213E5"/>
    <w:rsid w:val="00025AE5"/>
    <w:rsid w:val="000A2840"/>
    <w:rsid w:val="000B08AB"/>
    <w:rsid w:val="000B7995"/>
    <w:rsid w:val="000D25A3"/>
    <w:rsid w:val="000D648B"/>
    <w:rsid w:val="000E55A9"/>
    <w:rsid w:val="000F35A4"/>
    <w:rsid w:val="000F6059"/>
    <w:rsid w:val="000F76EE"/>
    <w:rsid w:val="001061AF"/>
    <w:rsid w:val="00112F79"/>
    <w:rsid w:val="0012172F"/>
    <w:rsid w:val="00132AF2"/>
    <w:rsid w:val="0013405F"/>
    <w:rsid w:val="00135DDD"/>
    <w:rsid w:val="00144060"/>
    <w:rsid w:val="0014491E"/>
    <w:rsid w:val="00162216"/>
    <w:rsid w:val="001648EB"/>
    <w:rsid w:val="001722BB"/>
    <w:rsid w:val="001A3072"/>
    <w:rsid w:val="001A6C69"/>
    <w:rsid w:val="001C715D"/>
    <w:rsid w:val="001D0DDB"/>
    <w:rsid w:val="001D3714"/>
    <w:rsid w:val="001E6489"/>
    <w:rsid w:val="001F418D"/>
    <w:rsid w:val="00201FED"/>
    <w:rsid w:val="00210A01"/>
    <w:rsid w:val="00220FF2"/>
    <w:rsid w:val="00227A37"/>
    <w:rsid w:val="002452ED"/>
    <w:rsid w:val="002574F8"/>
    <w:rsid w:val="00263235"/>
    <w:rsid w:val="002653C4"/>
    <w:rsid w:val="00280DF5"/>
    <w:rsid w:val="00293C69"/>
    <w:rsid w:val="002A1931"/>
    <w:rsid w:val="002E0CA2"/>
    <w:rsid w:val="002E10DB"/>
    <w:rsid w:val="002E7E3D"/>
    <w:rsid w:val="002F0A41"/>
    <w:rsid w:val="002F0F95"/>
    <w:rsid w:val="002F6FDE"/>
    <w:rsid w:val="00300051"/>
    <w:rsid w:val="0033076F"/>
    <w:rsid w:val="003332CD"/>
    <w:rsid w:val="00340C22"/>
    <w:rsid w:val="00351598"/>
    <w:rsid w:val="003833D5"/>
    <w:rsid w:val="00385C3D"/>
    <w:rsid w:val="0039030A"/>
    <w:rsid w:val="003934D7"/>
    <w:rsid w:val="003A0D9D"/>
    <w:rsid w:val="003A7E3A"/>
    <w:rsid w:val="003B21B6"/>
    <w:rsid w:val="003C7EC3"/>
    <w:rsid w:val="003E7D1C"/>
    <w:rsid w:val="003F63A7"/>
    <w:rsid w:val="003F7696"/>
    <w:rsid w:val="004321FC"/>
    <w:rsid w:val="004334A7"/>
    <w:rsid w:val="00445EB6"/>
    <w:rsid w:val="004518F1"/>
    <w:rsid w:val="004826A2"/>
    <w:rsid w:val="004A1B50"/>
    <w:rsid w:val="004B3841"/>
    <w:rsid w:val="004C3A68"/>
    <w:rsid w:val="004C464A"/>
    <w:rsid w:val="004C5484"/>
    <w:rsid w:val="004C613F"/>
    <w:rsid w:val="004E0FCB"/>
    <w:rsid w:val="005032A0"/>
    <w:rsid w:val="00535524"/>
    <w:rsid w:val="00547A58"/>
    <w:rsid w:val="00547ED2"/>
    <w:rsid w:val="00564D29"/>
    <w:rsid w:val="00577984"/>
    <w:rsid w:val="005A2650"/>
    <w:rsid w:val="005A78B4"/>
    <w:rsid w:val="005B4E8B"/>
    <w:rsid w:val="005D4257"/>
    <w:rsid w:val="005E28D0"/>
    <w:rsid w:val="005F5B2F"/>
    <w:rsid w:val="006253F7"/>
    <w:rsid w:val="006300E4"/>
    <w:rsid w:val="006433EE"/>
    <w:rsid w:val="0064534C"/>
    <w:rsid w:val="00645FE1"/>
    <w:rsid w:val="006656B1"/>
    <w:rsid w:val="006667F9"/>
    <w:rsid w:val="00666DFD"/>
    <w:rsid w:val="006707D5"/>
    <w:rsid w:val="006760B9"/>
    <w:rsid w:val="00676791"/>
    <w:rsid w:val="00690E2D"/>
    <w:rsid w:val="00694E13"/>
    <w:rsid w:val="006A02C7"/>
    <w:rsid w:val="006C1881"/>
    <w:rsid w:val="006D440F"/>
    <w:rsid w:val="006D70DA"/>
    <w:rsid w:val="00706943"/>
    <w:rsid w:val="0070798F"/>
    <w:rsid w:val="00744CBA"/>
    <w:rsid w:val="007728DD"/>
    <w:rsid w:val="007808A6"/>
    <w:rsid w:val="007979E8"/>
    <w:rsid w:val="007A6A4F"/>
    <w:rsid w:val="007B54AA"/>
    <w:rsid w:val="007B59AA"/>
    <w:rsid w:val="007C54AE"/>
    <w:rsid w:val="007D2FBE"/>
    <w:rsid w:val="007D3314"/>
    <w:rsid w:val="007D491C"/>
    <w:rsid w:val="007D7396"/>
    <w:rsid w:val="007E321A"/>
    <w:rsid w:val="007E5D91"/>
    <w:rsid w:val="0080109D"/>
    <w:rsid w:val="008127E1"/>
    <w:rsid w:val="008137FD"/>
    <w:rsid w:val="008149E6"/>
    <w:rsid w:val="00825E15"/>
    <w:rsid w:val="00834ECC"/>
    <w:rsid w:val="008711E2"/>
    <w:rsid w:val="0088269F"/>
    <w:rsid w:val="00883BC0"/>
    <w:rsid w:val="00896561"/>
    <w:rsid w:val="008A2BF7"/>
    <w:rsid w:val="008D5660"/>
    <w:rsid w:val="008D7058"/>
    <w:rsid w:val="00900D57"/>
    <w:rsid w:val="00915945"/>
    <w:rsid w:val="0092334D"/>
    <w:rsid w:val="009413F7"/>
    <w:rsid w:val="0095705E"/>
    <w:rsid w:val="00963C87"/>
    <w:rsid w:val="00967AB9"/>
    <w:rsid w:val="00975D36"/>
    <w:rsid w:val="00976D52"/>
    <w:rsid w:val="00991BF5"/>
    <w:rsid w:val="009B3BF4"/>
    <w:rsid w:val="009C1BF8"/>
    <w:rsid w:val="009D10EC"/>
    <w:rsid w:val="009D7C84"/>
    <w:rsid w:val="009F1EFB"/>
    <w:rsid w:val="00A13EC2"/>
    <w:rsid w:val="00A16720"/>
    <w:rsid w:val="00A514F7"/>
    <w:rsid w:val="00A534D8"/>
    <w:rsid w:val="00A62A6F"/>
    <w:rsid w:val="00A6503F"/>
    <w:rsid w:val="00A9085A"/>
    <w:rsid w:val="00A97CD4"/>
    <w:rsid w:val="00AA18D3"/>
    <w:rsid w:val="00AB3DB8"/>
    <w:rsid w:val="00AC167F"/>
    <w:rsid w:val="00AC7272"/>
    <w:rsid w:val="00AE72A9"/>
    <w:rsid w:val="00AF08B9"/>
    <w:rsid w:val="00AF39EB"/>
    <w:rsid w:val="00B009E1"/>
    <w:rsid w:val="00B048F7"/>
    <w:rsid w:val="00B07ED7"/>
    <w:rsid w:val="00B44D30"/>
    <w:rsid w:val="00B501C4"/>
    <w:rsid w:val="00B751F3"/>
    <w:rsid w:val="00B83D2B"/>
    <w:rsid w:val="00BA2F9F"/>
    <w:rsid w:val="00BC5898"/>
    <w:rsid w:val="00BD27B4"/>
    <w:rsid w:val="00BD47C4"/>
    <w:rsid w:val="00BD5E97"/>
    <w:rsid w:val="00BE18F1"/>
    <w:rsid w:val="00BF096F"/>
    <w:rsid w:val="00BF1EB0"/>
    <w:rsid w:val="00BF78D0"/>
    <w:rsid w:val="00C255F7"/>
    <w:rsid w:val="00C3424A"/>
    <w:rsid w:val="00C35786"/>
    <w:rsid w:val="00C35FA0"/>
    <w:rsid w:val="00C41F1D"/>
    <w:rsid w:val="00C465C4"/>
    <w:rsid w:val="00C5340E"/>
    <w:rsid w:val="00C57DA2"/>
    <w:rsid w:val="00C628A3"/>
    <w:rsid w:val="00C77A44"/>
    <w:rsid w:val="00C83DD2"/>
    <w:rsid w:val="00CA0270"/>
    <w:rsid w:val="00CA774E"/>
    <w:rsid w:val="00CB2536"/>
    <w:rsid w:val="00CD1FDE"/>
    <w:rsid w:val="00CE07C4"/>
    <w:rsid w:val="00CE7885"/>
    <w:rsid w:val="00CF549B"/>
    <w:rsid w:val="00D05524"/>
    <w:rsid w:val="00D416BC"/>
    <w:rsid w:val="00D50B06"/>
    <w:rsid w:val="00D658EF"/>
    <w:rsid w:val="00D72E95"/>
    <w:rsid w:val="00D85E1E"/>
    <w:rsid w:val="00DA4ABF"/>
    <w:rsid w:val="00DB7019"/>
    <w:rsid w:val="00DC612A"/>
    <w:rsid w:val="00DC71DB"/>
    <w:rsid w:val="00DD516B"/>
    <w:rsid w:val="00DE1C4F"/>
    <w:rsid w:val="00DE32FE"/>
    <w:rsid w:val="00DF3735"/>
    <w:rsid w:val="00DF7831"/>
    <w:rsid w:val="00DF7B20"/>
    <w:rsid w:val="00E363B4"/>
    <w:rsid w:val="00E64663"/>
    <w:rsid w:val="00E64A79"/>
    <w:rsid w:val="00E66372"/>
    <w:rsid w:val="00E96089"/>
    <w:rsid w:val="00EA7414"/>
    <w:rsid w:val="00EC2D98"/>
    <w:rsid w:val="00EE501A"/>
    <w:rsid w:val="00F0670F"/>
    <w:rsid w:val="00F072AD"/>
    <w:rsid w:val="00F11D89"/>
    <w:rsid w:val="00F13624"/>
    <w:rsid w:val="00F32C79"/>
    <w:rsid w:val="00F41243"/>
    <w:rsid w:val="00F531FE"/>
    <w:rsid w:val="00F57F5E"/>
    <w:rsid w:val="00F8061B"/>
    <w:rsid w:val="00F90E3F"/>
    <w:rsid w:val="00FA20A4"/>
    <w:rsid w:val="00FA4356"/>
    <w:rsid w:val="00FB6CFF"/>
    <w:rsid w:val="00FF33FC"/>
    <w:rsid w:val="00FF570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24A104-3F64-4863-A72A-7F303BC5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09E1"/>
    <w:rPr>
      <w:rFonts w:ascii="Times New Roman" w:eastAsia="SimSun" w:hAnsi="Times New Roman"/>
      <w:sz w:val="24"/>
      <w:szCs w:val="24"/>
      <w:lang w:eastAsia="zh-CN"/>
    </w:rPr>
  </w:style>
  <w:style w:type="paragraph" w:styleId="Antrat2">
    <w:name w:val="heading 2"/>
    <w:basedOn w:val="prastasis"/>
    <w:link w:val="Antrat2Diagrama"/>
    <w:uiPriority w:val="99"/>
    <w:qFormat/>
    <w:rsid w:val="00B009E1"/>
    <w:pPr>
      <w:spacing w:before="100" w:beforeAutospacing="1" w:after="100" w:afterAutospacing="1"/>
      <w:outlineLvl w:val="1"/>
    </w:pPr>
    <w:rPr>
      <w:rFonts w:eastAsia="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semiHidden/>
    <w:locked/>
    <w:rsid w:val="00B009E1"/>
    <w:rPr>
      <w:rFonts w:ascii="Times New Roman" w:hAnsi="Times New Roman" w:cs="Times New Roman"/>
      <w:b/>
      <w:bCs/>
      <w:sz w:val="36"/>
      <w:szCs w:val="36"/>
      <w:lang w:eastAsia="lt-LT"/>
    </w:rPr>
  </w:style>
  <w:style w:type="character" w:styleId="Hipersaitas">
    <w:name w:val="Hyperlink"/>
    <w:basedOn w:val="Numatytasispastraiposriftas"/>
    <w:uiPriority w:val="99"/>
    <w:rsid w:val="00B009E1"/>
    <w:rPr>
      <w:rFonts w:cs="Times New Roman"/>
      <w:color w:val="0000FF"/>
      <w:u w:val="single"/>
    </w:rPr>
  </w:style>
  <w:style w:type="paragraph" w:styleId="prastasiniatinklio">
    <w:name w:val="Normal (Web)"/>
    <w:basedOn w:val="prastasis"/>
    <w:uiPriority w:val="99"/>
    <w:rsid w:val="00B009E1"/>
    <w:pPr>
      <w:spacing w:before="100" w:beforeAutospacing="1" w:after="100" w:afterAutospacing="1"/>
    </w:pPr>
    <w:rPr>
      <w:rFonts w:eastAsia="Times New Roman"/>
      <w:lang w:val="en-US" w:eastAsia="en-US"/>
    </w:rPr>
  </w:style>
  <w:style w:type="paragraph" w:styleId="Antrats">
    <w:name w:val="header"/>
    <w:basedOn w:val="prastasis"/>
    <w:link w:val="AntratsDiagrama"/>
    <w:uiPriority w:val="99"/>
    <w:rsid w:val="00B009E1"/>
    <w:pPr>
      <w:tabs>
        <w:tab w:val="center" w:pos="4819"/>
        <w:tab w:val="right" w:pos="9638"/>
      </w:tabs>
    </w:pPr>
  </w:style>
  <w:style w:type="character" w:customStyle="1" w:styleId="AntratsDiagrama">
    <w:name w:val="Antraštės Diagrama"/>
    <w:basedOn w:val="Numatytasispastraiposriftas"/>
    <w:link w:val="Antrats"/>
    <w:uiPriority w:val="99"/>
    <w:locked/>
    <w:rsid w:val="00B009E1"/>
    <w:rPr>
      <w:rFonts w:ascii="Times New Roman" w:eastAsia="SimSun" w:hAnsi="Times New Roman" w:cs="Times New Roman"/>
      <w:sz w:val="24"/>
      <w:szCs w:val="24"/>
      <w:lang w:eastAsia="zh-CN"/>
    </w:rPr>
  </w:style>
  <w:style w:type="paragraph" w:styleId="Debesliotekstas">
    <w:name w:val="Balloon Text"/>
    <w:basedOn w:val="prastasis"/>
    <w:link w:val="DebesliotekstasDiagrama"/>
    <w:uiPriority w:val="99"/>
    <w:rsid w:val="00B009E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B009E1"/>
    <w:rPr>
      <w:rFonts w:ascii="Tahoma" w:eastAsia="SimSun" w:hAnsi="Tahoma" w:cs="Tahoma"/>
      <w:sz w:val="16"/>
      <w:szCs w:val="16"/>
      <w:lang w:eastAsia="zh-CN"/>
    </w:rPr>
  </w:style>
  <w:style w:type="paragraph" w:styleId="Sraopastraipa">
    <w:name w:val="List Paragraph"/>
    <w:aliases w:val="Numbering,ERP-List Paragraph,List Paragraph11,Bullet EY,List Paragraph2,List Paragraph Red"/>
    <w:basedOn w:val="prastasis"/>
    <w:uiPriority w:val="99"/>
    <w:qFormat/>
    <w:rsid w:val="00112F79"/>
    <w:pPr>
      <w:spacing w:after="200" w:line="276" w:lineRule="auto"/>
      <w:ind w:left="720"/>
      <w:contextualSpacing/>
    </w:pPr>
    <w:rPr>
      <w:rFonts w:ascii="Calibri" w:eastAsia="Calibri" w:hAnsi="Calibri"/>
      <w:sz w:val="22"/>
      <w:szCs w:val="22"/>
      <w:lang w:eastAsia="en-US"/>
    </w:rPr>
  </w:style>
  <w:style w:type="paragraph" w:customStyle="1" w:styleId="CharChar">
    <w:name w:val="Char Char"/>
    <w:basedOn w:val="prastasis"/>
    <w:uiPriority w:val="99"/>
    <w:rsid w:val="00B048F7"/>
    <w:pPr>
      <w:spacing w:after="160" w:line="240" w:lineRule="exact"/>
    </w:pPr>
    <w:rPr>
      <w:rFonts w:ascii="Tahoma" w:eastAsia="Times New Roman" w:hAnsi="Tahoma"/>
      <w:sz w:val="20"/>
      <w:szCs w:val="20"/>
      <w:lang w:val="en-US" w:eastAsia="en-US"/>
    </w:rPr>
  </w:style>
  <w:style w:type="character" w:styleId="Grietas">
    <w:name w:val="Strong"/>
    <w:basedOn w:val="Numatytasispastraiposriftas"/>
    <w:uiPriority w:val="99"/>
    <w:qFormat/>
    <w:locked/>
    <w:rsid w:val="00B048F7"/>
    <w:rPr>
      <w:rFonts w:cs="Times New Roman"/>
      <w:b/>
    </w:rPr>
  </w:style>
  <w:style w:type="paragraph" w:customStyle="1" w:styleId="DiagramaDiagramaCharChar">
    <w:name w:val="Diagrama Diagrama Char Char"/>
    <w:basedOn w:val="prastasis"/>
    <w:uiPriority w:val="99"/>
    <w:rsid w:val="00B048F7"/>
    <w:pPr>
      <w:spacing w:after="160" w:line="240" w:lineRule="exact"/>
    </w:pPr>
    <w:rPr>
      <w:rFonts w:ascii="Tahoma" w:eastAsia="Times New Roman" w:hAnsi="Tahoma"/>
      <w:sz w:val="20"/>
      <w:szCs w:val="20"/>
      <w:lang w:val="en-US" w:eastAsia="en-US"/>
    </w:rPr>
  </w:style>
  <w:style w:type="paragraph" w:customStyle="1" w:styleId="DiagramaDiagramaCharChar1">
    <w:name w:val="Diagrama Diagrama Char Char1"/>
    <w:basedOn w:val="prastasis"/>
    <w:uiPriority w:val="99"/>
    <w:rsid w:val="00B048F7"/>
    <w:pPr>
      <w:spacing w:after="160" w:line="240" w:lineRule="exact"/>
    </w:pPr>
    <w:rPr>
      <w:rFonts w:ascii="Tahoma" w:eastAsia="Times New Roman" w:hAnsi="Tahoma"/>
      <w:sz w:val="20"/>
      <w:szCs w:val="20"/>
      <w:lang w:val="en-US" w:eastAsia="en-US"/>
    </w:rPr>
  </w:style>
  <w:style w:type="table" w:styleId="Lentelstinklelis">
    <w:name w:val="Table Grid"/>
    <w:basedOn w:val="prastojilentel"/>
    <w:uiPriority w:val="99"/>
    <w:locked/>
    <w:rsid w:val="00B048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nygospavadinimas">
    <w:name w:val="Book Title"/>
    <w:basedOn w:val="Numatytasispastraiposriftas"/>
    <w:uiPriority w:val="99"/>
    <w:qFormat/>
    <w:rsid w:val="00B048F7"/>
    <w:rPr>
      <w:rFonts w:cs="Times New Roman"/>
      <w:b/>
      <w:smallCaps/>
      <w:spacing w:val="5"/>
    </w:rPr>
  </w:style>
  <w:style w:type="character" w:customStyle="1" w:styleId="Neapdorotaspaminjimas">
    <w:name w:val="Neapdorotas paminėjimas"/>
    <w:uiPriority w:val="99"/>
    <w:semiHidden/>
    <w:rsid w:val="00B048F7"/>
    <w:rPr>
      <w:color w:val="605E5C"/>
      <w:shd w:val="clear" w:color="auto" w:fill="E1DFDD"/>
    </w:rPr>
  </w:style>
  <w:style w:type="character" w:styleId="Perirtashipersaitas">
    <w:name w:val="FollowedHyperlink"/>
    <w:basedOn w:val="Numatytasispastraiposriftas"/>
    <w:uiPriority w:val="99"/>
    <w:rsid w:val="002653C4"/>
    <w:rPr>
      <w:rFonts w:cs="Times New Roman"/>
      <w:color w:val="954F72"/>
      <w:u w:val="single"/>
    </w:rPr>
  </w:style>
  <w:style w:type="paragraph" w:styleId="Pagrindinistekstas">
    <w:name w:val="Body Text"/>
    <w:basedOn w:val="prastasis"/>
    <w:link w:val="PagrindinistekstasDiagrama"/>
    <w:uiPriority w:val="99"/>
    <w:rsid w:val="00577984"/>
    <w:pPr>
      <w:overflowPunct w:val="0"/>
      <w:autoSpaceDE w:val="0"/>
      <w:autoSpaceDN w:val="0"/>
      <w:adjustRightInd w:val="0"/>
      <w:spacing w:after="120"/>
      <w:textAlignment w:val="baseline"/>
    </w:pPr>
    <w:rPr>
      <w:rFonts w:eastAsia="Calibri"/>
      <w:sz w:val="20"/>
      <w:szCs w:val="20"/>
      <w:lang w:eastAsia="lt-LT"/>
    </w:rPr>
  </w:style>
  <w:style w:type="character" w:customStyle="1" w:styleId="PagrindinistekstasDiagrama">
    <w:name w:val="Pagrindinis tekstas Diagrama"/>
    <w:basedOn w:val="Numatytasispastraiposriftas"/>
    <w:link w:val="Pagrindinistekstas"/>
    <w:uiPriority w:val="99"/>
    <w:locked/>
    <w:rsid w:val="0057798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58629">
      <w:marLeft w:val="0"/>
      <w:marRight w:val="0"/>
      <w:marTop w:val="0"/>
      <w:marBottom w:val="0"/>
      <w:divBdr>
        <w:top w:val="none" w:sz="0" w:space="0" w:color="auto"/>
        <w:left w:val="none" w:sz="0" w:space="0" w:color="auto"/>
        <w:bottom w:val="none" w:sz="0" w:space="0" w:color="auto"/>
        <w:right w:val="none" w:sz="0" w:space="0" w:color="auto"/>
      </w:divBdr>
    </w:div>
    <w:div w:id="1857958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pagegiai.lt" TargetMode="External"/><Relationship Id="rId3" Type="http://schemas.openxmlformats.org/officeDocument/2006/relationships/settings" Target="settings.xml"/><Relationship Id="rId7" Type="http://schemas.openxmlformats.org/officeDocument/2006/relationships/hyperlink" Target="http://www.genz.lt/?fbclid=IwAR32sxQrPBzx_PXK30_ybu6JlE6vhJyuBgaDNNtUdn3SiovtA88rm60Ms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gegiai.l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13353</Words>
  <Characters>7612</Characters>
  <Application>Microsoft Office Word</Application>
  <DocSecurity>0</DocSecurity>
  <Lines>63</Lines>
  <Paragraphs>41</Paragraphs>
  <ScaleCrop>false</ScaleCrop>
  <Company/>
  <LinksUpToDate>false</LinksUpToDate>
  <CharactersWithSpaces>20924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Admin</dc:creator>
  <cp:keywords/>
  <dc:description/>
  <cp:lastModifiedBy>Comp</cp:lastModifiedBy>
  <cp:revision>14</cp:revision>
  <cp:lastPrinted>2024-02-07T11:54:00Z</cp:lastPrinted>
  <dcterms:created xsi:type="dcterms:W3CDTF">2024-03-12T12:19:00Z</dcterms:created>
  <dcterms:modified xsi:type="dcterms:W3CDTF">2024-04-02T07:16:00Z</dcterms:modified>
</cp:coreProperties>
</file>